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270" w:rsidRPr="00CE1B95" w:rsidRDefault="00772270" w:rsidP="009602B6">
      <w:pPr>
        <w:spacing w:after="0"/>
        <w:ind w:left="0" w:hanging="2"/>
        <w:jc w:val="center"/>
        <w:rPr>
          <w:rFonts w:ascii="Times New Roman" w:eastAsia="Candara" w:hAnsi="Times New Roman" w:cs="Times New Roman"/>
          <w:b/>
        </w:rPr>
      </w:pPr>
    </w:p>
    <w:p w:rsidR="00351B96" w:rsidRPr="00CE1B95" w:rsidRDefault="00351B96" w:rsidP="009602B6">
      <w:pPr>
        <w:spacing w:after="0"/>
        <w:ind w:left="0" w:hanging="2"/>
        <w:jc w:val="center"/>
        <w:rPr>
          <w:rFonts w:ascii="Times New Roman" w:eastAsia="Candara" w:hAnsi="Times New Roman" w:cs="Times New Roman"/>
          <w:b/>
        </w:rPr>
      </w:pPr>
    </w:p>
    <w:p w:rsidR="00CE18D1" w:rsidRDefault="00CE18D1" w:rsidP="00CE18D1">
      <w:pPr>
        <w:spacing w:after="0" w:line="240" w:lineRule="auto"/>
        <w:ind w:left="0" w:hanging="2"/>
        <w:jc w:val="both"/>
        <w:rPr>
          <w:rFonts w:ascii="Times New Roman" w:eastAsia="Times New Roman" w:hAnsi="Times New Roman"/>
          <w:sz w:val="24"/>
          <w:szCs w:val="24"/>
        </w:rPr>
      </w:pPr>
    </w:p>
    <w:p w:rsidR="00CE18D1" w:rsidRPr="00476C2C" w:rsidRDefault="004E400C" w:rsidP="00CE18D1">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 24</w:t>
      </w:r>
      <w:r w:rsidR="00CE18D1" w:rsidRPr="00476C2C">
        <w:rPr>
          <w:rFonts w:ascii="Times New Roman" w:eastAsia="Times New Roman" w:hAnsi="Times New Roman" w:cs="Times New Roman"/>
          <w:sz w:val="24"/>
          <w:szCs w:val="24"/>
        </w:rPr>
        <w:t xml:space="preserve"> de julio de 2019</w:t>
      </w:r>
    </w:p>
    <w:p w:rsidR="00CE18D1" w:rsidRPr="00476C2C" w:rsidRDefault="00CE18D1" w:rsidP="00CE18D1">
      <w:pPr>
        <w:spacing w:after="0" w:line="240" w:lineRule="auto"/>
        <w:ind w:left="0" w:hanging="2"/>
        <w:jc w:val="both"/>
        <w:rPr>
          <w:rFonts w:ascii="Times New Roman" w:eastAsia="Times New Roman" w:hAnsi="Times New Roman" w:cs="Times New Roman"/>
          <w:sz w:val="24"/>
          <w:szCs w:val="24"/>
        </w:rPr>
      </w:pPr>
    </w:p>
    <w:p w:rsidR="00CE18D1" w:rsidRPr="00476C2C" w:rsidRDefault="00CE18D1" w:rsidP="00CE18D1">
      <w:pPr>
        <w:spacing w:after="0" w:line="240" w:lineRule="auto"/>
        <w:ind w:left="0" w:hanging="2"/>
        <w:jc w:val="both"/>
        <w:rPr>
          <w:rFonts w:ascii="Times New Roman" w:eastAsia="Times New Roman" w:hAnsi="Times New Roman" w:cs="Times New Roman"/>
          <w:sz w:val="24"/>
          <w:szCs w:val="24"/>
        </w:rPr>
      </w:pPr>
    </w:p>
    <w:p w:rsidR="00CE18D1" w:rsidRPr="00476C2C" w:rsidRDefault="00CE18D1" w:rsidP="00CE18D1">
      <w:pPr>
        <w:spacing w:after="0" w:line="240" w:lineRule="auto"/>
        <w:ind w:left="0" w:hanging="2"/>
        <w:jc w:val="both"/>
        <w:rPr>
          <w:rFonts w:ascii="Times New Roman" w:eastAsia="Times New Roman" w:hAnsi="Times New Roman" w:cs="Times New Roman"/>
          <w:sz w:val="24"/>
          <w:szCs w:val="24"/>
        </w:rPr>
      </w:pPr>
      <w:r w:rsidRPr="00476C2C">
        <w:rPr>
          <w:rFonts w:ascii="Times New Roman" w:eastAsia="Times New Roman" w:hAnsi="Times New Roman" w:cs="Times New Roman"/>
          <w:sz w:val="24"/>
          <w:szCs w:val="24"/>
        </w:rPr>
        <w:t>Doctor</w:t>
      </w:r>
    </w:p>
    <w:p w:rsidR="00CE18D1" w:rsidRPr="00476C2C" w:rsidRDefault="00CE18D1" w:rsidP="00CE18D1">
      <w:pPr>
        <w:spacing w:after="0" w:line="240" w:lineRule="auto"/>
        <w:ind w:left="0" w:hanging="2"/>
        <w:jc w:val="both"/>
        <w:rPr>
          <w:rFonts w:ascii="Times New Roman" w:eastAsia="Times New Roman" w:hAnsi="Times New Roman" w:cs="Times New Roman"/>
          <w:b/>
          <w:sz w:val="24"/>
          <w:szCs w:val="24"/>
        </w:rPr>
      </w:pPr>
      <w:r w:rsidRPr="00476C2C">
        <w:rPr>
          <w:rFonts w:ascii="Times New Roman" w:eastAsia="Times New Roman" w:hAnsi="Times New Roman" w:cs="Times New Roman"/>
          <w:b/>
          <w:sz w:val="24"/>
          <w:szCs w:val="24"/>
        </w:rPr>
        <w:t xml:space="preserve">GREGORIO ELJACH PACHECO </w:t>
      </w:r>
    </w:p>
    <w:p w:rsidR="00CE18D1" w:rsidRPr="00476C2C" w:rsidRDefault="00CE18D1" w:rsidP="00CE18D1">
      <w:pPr>
        <w:spacing w:after="0" w:line="240" w:lineRule="auto"/>
        <w:ind w:left="0" w:hanging="2"/>
        <w:jc w:val="both"/>
        <w:rPr>
          <w:rFonts w:ascii="Times New Roman" w:eastAsia="Times New Roman" w:hAnsi="Times New Roman" w:cs="Times New Roman"/>
          <w:b/>
          <w:sz w:val="24"/>
          <w:szCs w:val="24"/>
        </w:rPr>
      </w:pPr>
      <w:r w:rsidRPr="00476C2C">
        <w:rPr>
          <w:rFonts w:ascii="Times New Roman" w:eastAsia="Times New Roman" w:hAnsi="Times New Roman" w:cs="Times New Roman"/>
          <w:b/>
          <w:sz w:val="24"/>
          <w:szCs w:val="24"/>
        </w:rPr>
        <w:t xml:space="preserve">Secretario General </w:t>
      </w:r>
    </w:p>
    <w:p w:rsidR="00CE18D1" w:rsidRPr="00476C2C" w:rsidRDefault="00CE18D1" w:rsidP="00CE18D1">
      <w:pPr>
        <w:spacing w:after="0" w:line="240" w:lineRule="auto"/>
        <w:ind w:left="0" w:hanging="2"/>
        <w:jc w:val="both"/>
        <w:rPr>
          <w:rFonts w:ascii="Times New Roman" w:eastAsia="Times New Roman" w:hAnsi="Times New Roman" w:cs="Times New Roman"/>
          <w:b/>
          <w:sz w:val="24"/>
          <w:szCs w:val="24"/>
        </w:rPr>
      </w:pPr>
      <w:r w:rsidRPr="00476C2C">
        <w:rPr>
          <w:rFonts w:ascii="Times New Roman" w:eastAsia="Times New Roman" w:hAnsi="Times New Roman" w:cs="Times New Roman"/>
          <w:b/>
          <w:sz w:val="24"/>
          <w:szCs w:val="24"/>
        </w:rPr>
        <w:t xml:space="preserve">Senado de la República </w:t>
      </w:r>
    </w:p>
    <w:p w:rsidR="00CE18D1" w:rsidRPr="00476C2C" w:rsidRDefault="00CE18D1" w:rsidP="00CE18D1">
      <w:pPr>
        <w:spacing w:after="0" w:line="240" w:lineRule="auto"/>
        <w:ind w:left="0" w:hanging="2"/>
        <w:jc w:val="both"/>
        <w:rPr>
          <w:rFonts w:ascii="Times New Roman" w:eastAsia="Times New Roman" w:hAnsi="Times New Roman" w:cs="Times New Roman"/>
          <w:sz w:val="24"/>
          <w:szCs w:val="24"/>
        </w:rPr>
      </w:pPr>
    </w:p>
    <w:p w:rsidR="00CE18D1" w:rsidRPr="00476C2C" w:rsidRDefault="00CE18D1" w:rsidP="00CE18D1">
      <w:pPr>
        <w:spacing w:after="0" w:line="240" w:lineRule="auto"/>
        <w:ind w:left="0" w:hanging="2"/>
        <w:jc w:val="both"/>
        <w:rPr>
          <w:rFonts w:ascii="Times New Roman" w:eastAsia="Times New Roman" w:hAnsi="Times New Roman" w:cs="Times New Roman"/>
          <w:sz w:val="24"/>
          <w:szCs w:val="24"/>
        </w:rPr>
      </w:pPr>
    </w:p>
    <w:p w:rsidR="00CE18D1" w:rsidRPr="00476C2C" w:rsidRDefault="00CE18D1" w:rsidP="00CE18D1">
      <w:pPr>
        <w:spacing w:after="0" w:line="240" w:lineRule="auto"/>
        <w:ind w:left="0" w:hanging="2"/>
        <w:jc w:val="both"/>
        <w:rPr>
          <w:rFonts w:ascii="Times New Roman" w:eastAsia="Times New Roman" w:hAnsi="Times New Roman" w:cs="Times New Roman"/>
          <w:i/>
          <w:sz w:val="24"/>
          <w:szCs w:val="24"/>
        </w:rPr>
      </w:pPr>
      <w:r w:rsidRPr="00476C2C">
        <w:rPr>
          <w:rFonts w:ascii="Times New Roman" w:eastAsia="Times New Roman" w:hAnsi="Times New Roman" w:cs="Times New Roman"/>
          <w:sz w:val="24"/>
          <w:szCs w:val="24"/>
        </w:rPr>
        <w:t>Asunto:</w:t>
      </w:r>
      <w:r w:rsidRPr="00476C2C">
        <w:rPr>
          <w:rFonts w:ascii="Times New Roman" w:eastAsia="Times New Roman" w:hAnsi="Times New Roman" w:cs="Times New Roman"/>
          <w:sz w:val="24"/>
          <w:szCs w:val="24"/>
        </w:rPr>
        <w:tab/>
      </w:r>
      <w:r>
        <w:rPr>
          <w:rFonts w:ascii="Times New Roman" w:eastAsia="Times New Roman" w:hAnsi="Times New Roman"/>
          <w:b/>
          <w:sz w:val="24"/>
          <w:szCs w:val="24"/>
        </w:rPr>
        <w:t>RADICACIÓN DE PROYECTO DE LEY No____DE</w:t>
      </w:r>
      <w:r w:rsidRPr="00476C2C">
        <w:rPr>
          <w:rFonts w:ascii="Times New Roman" w:eastAsia="Times New Roman" w:hAnsi="Times New Roman" w:cs="Times New Roman"/>
          <w:b/>
          <w:sz w:val="24"/>
          <w:szCs w:val="24"/>
        </w:rPr>
        <w:t xml:space="preserve"> 2019</w:t>
      </w:r>
      <w:r w:rsidRPr="00476C2C">
        <w:rPr>
          <w:rFonts w:ascii="Times New Roman" w:eastAsia="Times New Roman" w:hAnsi="Times New Roman" w:cs="Times New Roman"/>
          <w:sz w:val="24"/>
          <w:szCs w:val="24"/>
        </w:rPr>
        <w:t xml:space="preserve"> “</w:t>
      </w:r>
      <w:r w:rsidRPr="00476C2C">
        <w:rPr>
          <w:rFonts w:ascii="Times New Roman" w:eastAsia="Times New Roman" w:hAnsi="Times New Roman" w:cs="Times New Roman"/>
          <w:b/>
          <w:i/>
          <w:sz w:val="24"/>
          <w:szCs w:val="24"/>
          <w:lang w:eastAsia="es-CO"/>
        </w:rPr>
        <w:t>POR MEDIO DE LA CUAL SE ADOPTAN LOS CRITERIOS TÉCNICOS Y ADMINISTRATIVOS QUE GARANTICEN EL RECONOCIMIENTO Y PAGO DE LA PENSIÓN ESPECIAL DE VEJEZ EN EL SISTEMA GENERAL DE PENSIONES, DE LOS TRABAJADORES QUE REALIZAN ACTIVIDADES DE ALTO RIESGO PARA LA SALUD Y SE DICTAN OTRAS DISPOSICIONES</w:t>
      </w:r>
      <w:r w:rsidRPr="00476C2C">
        <w:rPr>
          <w:rFonts w:ascii="Times New Roman" w:eastAsia="Times New Roman" w:hAnsi="Times New Roman" w:cs="Times New Roman"/>
          <w:i/>
          <w:sz w:val="24"/>
          <w:szCs w:val="24"/>
        </w:rPr>
        <w:t>”</w:t>
      </w:r>
    </w:p>
    <w:p w:rsidR="00CE18D1" w:rsidRPr="00476C2C" w:rsidRDefault="00CE18D1" w:rsidP="00CE18D1">
      <w:pPr>
        <w:spacing w:after="0" w:line="240" w:lineRule="auto"/>
        <w:ind w:left="0" w:hanging="2"/>
        <w:jc w:val="both"/>
        <w:rPr>
          <w:rFonts w:ascii="Times New Roman" w:eastAsia="Times New Roman" w:hAnsi="Times New Roman" w:cs="Times New Roman"/>
          <w:sz w:val="24"/>
          <w:szCs w:val="24"/>
        </w:rPr>
      </w:pPr>
    </w:p>
    <w:p w:rsidR="00CE18D1" w:rsidRPr="00476C2C" w:rsidRDefault="00CE18D1" w:rsidP="00CE18D1">
      <w:pPr>
        <w:spacing w:after="0" w:line="240" w:lineRule="auto"/>
        <w:ind w:left="0" w:hanging="2"/>
        <w:jc w:val="both"/>
        <w:rPr>
          <w:rFonts w:ascii="Times New Roman" w:eastAsia="Times New Roman" w:hAnsi="Times New Roman" w:cs="Times New Roman"/>
          <w:sz w:val="24"/>
          <w:szCs w:val="24"/>
        </w:rPr>
      </w:pPr>
    </w:p>
    <w:p w:rsidR="00CE18D1" w:rsidRPr="00476C2C" w:rsidRDefault="00CE18D1" w:rsidP="00CE18D1">
      <w:pPr>
        <w:spacing w:after="0" w:line="240" w:lineRule="auto"/>
        <w:ind w:left="0" w:hanging="2"/>
        <w:jc w:val="both"/>
        <w:rPr>
          <w:rFonts w:ascii="Times New Roman" w:eastAsia="Times New Roman" w:hAnsi="Times New Roman" w:cs="Times New Roman"/>
          <w:sz w:val="24"/>
          <w:szCs w:val="24"/>
        </w:rPr>
      </w:pPr>
      <w:r w:rsidRPr="00476C2C">
        <w:rPr>
          <w:rFonts w:ascii="Times New Roman" w:eastAsia="Times New Roman" w:hAnsi="Times New Roman" w:cs="Times New Roman"/>
          <w:sz w:val="24"/>
          <w:szCs w:val="24"/>
        </w:rPr>
        <w:t>Respetado Secretario General:</w:t>
      </w:r>
    </w:p>
    <w:p w:rsidR="00CE18D1" w:rsidRPr="00476C2C" w:rsidRDefault="00CE18D1" w:rsidP="00CE18D1">
      <w:pPr>
        <w:spacing w:after="0" w:line="240" w:lineRule="auto"/>
        <w:ind w:left="0" w:hanging="2"/>
        <w:jc w:val="both"/>
        <w:rPr>
          <w:rFonts w:ascii="Times New Roman" w:eastAsia="Times New Roman" w:hAnsi="Times New Roman" w:cs="Times New Roman"/>
          <w:sz w:val="24"/>
          <w:szCs w:val="24"/>
        </w:rPr>
      </w:pPr>
    </w:p>
    <w:p w:rsidR="00CE18D1" w:rsidRPr="00476C2C" w:rsidRDefault="00CE18D1" w:rsidP="00CE18D1">
      <w:pPr>
        <w:spacing w:after="0" w:line="240" w:lineRule="auto"/>
        <w:ind w:left="0" w:hanging="2"/>
        <w:jc w:val="both"/>
        <w:rPr>
          <w:rFonts w:ascii="Times New Roman" w:eastAsia="Times New Roman" w:hAnsi="Times New Roman" w:cs="Times New Roman"/>
          <w:sz w:val="24"/>
          <w:szCs w:val="24"/>
        </w:rPr>
      </w:pPr>
    </w:p>
    <w:p w:rsidR="00CE18D1" w:rsidRPr="00476C2C" w:rsidRDefault="00CE18D1" w:rsidP="00CE18D1">
      <w:pPr>
        <w:spacing w:after="0" w:line="240" w:lineRule="auto"/>
        <w:ind w:left="0" w:hanging="2"/>
        <w:jc w:val="both"/>
        <w:rPr>
          <w:rFonts w:ascii="Times New Roman" w:eastAsia="Times New Roman" w:hAnsi="Times New Roman" w:cs="Times New Roman"/>
          <w:sz w:val="24"/>
          <w:szCs w:val="24"/>
        </w:rPr>
      </w:pPr>
      <w:r w:rsidRPr="00476C2C">
        <w:rPr>
          <w:rFonts w:ascii="Times New Roman" w:eastAsia="Times New Roman" w:hAnsi="Times New Roman" w:cs="Times New Roman"/>
          <w:sz w:val="24"/>
          <w:szCs w:val="24"/>
        </w:rPr>
        <w:t xml:space="preserve">En </w:t>
      </w:r>
      <w:r>
        <w:rPr>
          <w:rFonts w:ascii="Times New Roman" w:eastAsia="Times New Roman" w:hAnsi="Times New Roman"/>
          <w:sz w:val="24"/>
          <w:szCs w:val="24"/>
        </w:rPr>
        <w:t>mi calidad de congresista de la r</w:t>
      </w:r>
      <w:r w:rsidRPr="00476C2C">
        <w:rPr>
          <w:rFonts w:ascii="Times New Roman" w:eastAsia="Times New Roman" w:hAnsi="Times New Roman" w:cs="Times New Roman"/>
          <w:sz w:val="24"/>
          <w:szCs w:val="24"/>
        </w:rPr>
        <w:t>epública y en</w:t>
      </w:r>
      <w:r>
        <w:rPr>
          <w:rFonts w:ascii="Times New Roman" w:eastAsia="Times New Roman" w:hAnsi="Times New Roman"/>
          <w:sz w:val="24"/>
          <w:szCs w:val="24"/>
        </w:rPr>
        <w:t xml:space="preserve"> uso de las atribuciones que me</w:t>
      </w:r>
      <w:r w:rsidRPr="00476C2C">
        <w:rPr>
          <w:rFonts w:ascii="Times New Roman" w:eastAsia="Times New Roman" w:hAnsi="Times New Roman" w:cs="Times New Roman"/>
          <w:sz w:val="24"/>
          <w:szCs w:val="24"/>
        </w:rPr>
        <w:t xml:space="preserve"> han sido conferidas </w:t>
      </w:r>
      <w:r>
        <w:rPr>
          <w:rFonts w:ascii="Times New Roman" w:eastAsia="Times New Roman" w:hAnsi="Times New Roman"/>
          <w:sz w:val="24"/>
          <w:szCs w:val="24"/>
        </w:rPr>
        <w:t>constitucional y legalmente, me permito</w:t>
      </w:r>
      <w:r w:rsidRPr="00476C2C">
        <w:rPr>
          <w:rFonts w:ascii="Times New Roman" w:eastAsia="Times New Roman" w:hAnsi="Times New Roman" w:cs="Times New Roman"/>
          <w:sz w:val="24"/>
          <w:szCs w:val="24"/>
        </w:rPr>
        <w:t xml:space="preserve"> respetuosamente radicar el Proyecto de Ley de la referencia y, en consecuencia, le solicitamos se sirva dar inicio al trámite legislativo respectivo. </w:t>
      </w:r>
    </w:p>
    <w:p w:rsidR="00CE18D1" w:rsidRPr="00476C2C" w:rsidRDefault="00CE18D1" w:rsidP="00CE18D1">
      <w:pPr>
        <w:spacing w:after="0" w:line="240" w:lineRule="auto"/>
        <w:ind w:left="0" w:hanging="2"/>
        <w:rPr>
          <w:rFonts w:ascii="Times New Roman" w:hAnsi="Times New Roman" w:cs="Times New Roman"/>
          <w:color w:val="000000" w:themeColor="text1"/>
          <w:sz w:val="24"/>
          <w:szCs w:val="24"/>
        </w:rPr>
      </w:pPr>
    </w:p>
    <w:p w:rsidR="00CE18D1" w:rsidRDefault="00CE18D1" w:rsidP="00CE18D1">
      <w:pPr>
        <w:spacing w:after="0" w:line="240" w:lineRule="auto"/>
        <w:ind w:left="0" w:hanging="2"/>
        <w:rPr>
          <w:rFonts w:ascii="Times New Roman" w:hAnsi="Times New Roman"/>
          <w:color w:val="000000" w:themeColor="text1"/>
          <w:sz w:val="24"/>
          <w:szCs w:val="24"/>
        </w:rPr>
      </w:pPr>
    </w:p>
    <w:p w:rsidR="00CE18D1" w:rsidRDefault="00CE18D1" w:rsidP="00CE18D1">
      <w:pPr>
        <w:spacing w:after="0" w:line="240" w:lineRule="auto"/>
        <w:ind w:left="0" w:hanging="2"/>
        <w:rPr>
          <w:rFonts w:ascii="Times New Roman" w:hAnsi="Times New Roman"/>
          <w:color w:val="000000" w:themeColor="text1"/>
          <w:sz w:val="24"/>
          <w:szCs w:val="24"/>
        </w:rPr>
      </w:pPr>
      <w:r w:rsidRPr="00476C2C">
        <w:rPr>
          <w:rFonts w:ascii="Times New Roman" w:hAnsi="Times New Roman" w:cs="Times New Roman"/>
          <w:color w:val="000000" w:themeColor="text1"/>
          <w:sz w:val="24"/>
          <w:szCs w:val="24"/>
        </w:rPr>
        <w:t xml:space="preserve">Cordial saludo, </w:t>
      </w:r>
    </w:p>
    <w:p w:rsidR="00CE18D1" w:rsidRDefault="00CE18D1" w:rsidP="00CE18D1">
      <w:pPr>
        <w:spacing w:after="0" w:line="240" w:lineRule="auto"/>
        <w:ind w:left="0" w:hanging="2"/>
        <w:rPr>
          <w:rFonts w:ascii="Times New Roman" w:hAnsi="Times New Roman"/>
          <w:color w:val="000000" w:themeColor="text1"/>
          <w:sz w:val="24"/>
          <w:szCs w:val="24"/>
        </w:rPr>
      </w:pPr>
    </w:p>
    <w:p w:rsidR="00CE18D1" w:rsidRPr="00476C2C" w:rsidRDefault="00CE18D1" w:rsidP="00CE18D1">
      <w:pPr>
        <w:spacing w:after="0" w:line="240" w:lineRule="auto"/>
        <w:ind w:left="0" w:hanging="2"/>
        <w:rPr>
          <w:rFonts w:ascii="Times New Roman" w:hAnsi="Times New Roman" w:cs="Times New Roman"/>
          <w:color w:val="000000" w:themeColor="text1"/>
          <w:sz w:val="24"/>
          <w:szCs w:val="24"/>
        </w:rPr>
      </w:pPr>
    </w:p>
    <w:p w:rsidR="00CE18D1" w:rsidRPr="00476C2C" w:rsidRDefault="00CE18D1" w:rsidP="00CE18D1">
      <w:pPr>
        <w:spacing w:after="0" w:line="240" w:lineRule="auto"/>
        <w:ind w:left="0" w:hanging="2"/>
        <w:rPr>
          <w:rFonts w:ascii="Times New Roman" w:hAnsi="Times New Roman" w:cs="Times New Roman"/>
          <w:color w:val="000000" w:themeColor="text1"/>
          <w:sz w:val="24"/>
          <w:szCs w:val="24"/>
        </w:rPr>
      </w:pPr>
    </w:p>
    <w:p w:rsidR="00CE18D1" w:rsidRPr="0013621C" w:rsidRDefault="00CE18D1" w:rsidP="00CE18D1">
      <w:pPr>
        <w:widowControl w:val="0"/>
        <w:spacing w:after="0"/>
        <w:ind w:left="0" w:hanging="2"/>
        <w:jc w:val="both"/>
        <w:rPr>
          <w:rFonts w:ascii="Times New Roman" w:eastAsia="Candara" w:hAnsi="Times New Roman" w:cs="Times New Roman"/>
          <w:sz w:val="20"/>
          <w:szCs w:val="20"/>
        </w:rPr>
        <w:sectPr w:rsidR="00CE18D1" w:rsidRPr="0013621C" w:rsidSect="0013621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567" w:footer="352" w:gutter="0"/>
          <w:cols w:space="720"/>
        </w:sectPr>
      </w:pPr>
      <w:r w:rsidRPr="0013621C">
        <w:rPr>
          <w:rFonts w:ascii="Times New Roman" w:eastAsia="Candara" w:hAnsi="Times New Roman" w:cs="Times New Roman"/>
          <w:sz w:val="20"/>
          <w:szCs w:val="20"/>
        </w:rPr>
        <w:t>______________________________</w:t>
      </w:r>
    </w:p>
    <w:p w:rsidR="00CE18D1" w:rsidRPr="0013621C" w:rsidRDefault="00CE18D1" w:rsidP="00CE18D1">
      <w:pPr>
        <w:widowControl w:val="0"/>
        <w:spacing w:after="0"/>
        <w:ind w:left="0" w:hanging="2"/>
        <w:jc w:val="both"/>
        <w:rPr>
          <w:rFonts w:ascii="Times New Roman" w:eastAsia="Candara" w:hAnsi="Times New Roman" w:cs="Times New Roman"/>
          <w:b/>
          <w:sz w:val="20"/>
          <w:szCs w:val="20"/>
        </w:rPr>
      </w:pPr>
      <w:r w:rsidRPr="0013621C">
        <w:rPr>
          <w:rFonts w:ascii="Times New Roman" w:eastAsia="Candara" w:hAnsi="Times New Roman" w:cs="Times New Roman"/>
          <w:b/>
          <w:sz w:val="20"/>
          <w:szCs w:val="20"/>
        </w:rPr>
        <w:lastRenderedPageBreak/>
        <w:t>ALBERTO CASTILLA SALAZAR</w:t>
      </w:r>
    </w:p>
    <w:p w:rsidR="00CE18D1" w:rsidRPr="0013621C" w:rsidRDefault="00CE18D1" w:rsidP="00CE18D1">
      <w:pPr>
        <w:shd w:val="clear" w:color="auto" w:fill="FFFFFF"/>
        <w:suppressAutoHyphens w:val="0"/>
        <w:spacing w:after="0" w:line="240" w:lineRule="auto"/>
        <w:ind w:leftChars="0" w:left="0" w:firstLineChars="0" w:firstLine="0"/>
        <w:jc w:val="both"/>
        <w:textDirection w:val="lrTb"/>
        <w:textAlignment w:val="baseline"/>
        <w:outlineLvl w:val="9"/>
        <w:rPr>
          <w:rFonts w:ascii="Times New Roman" w:eastAsia="Times New Roman" w:hAnsi="Times New Roman" w:cs="Times New Roman"/>
          <w:position w:val="0"/>
          <w:sz w:val="20"/>
          <w:szCs w:val="20"/>
          <w:lang w:val="es-CO" w:eastAsia="es-CO"/>
        </w:rPr>
      </w:pPr>
      <w:r w:rsidRPr="0013621C">
        <w:rPr>
          <w:rFonts w:ascii="Times New Roman" w:eastAsia="Times New Roman" w:hAnsi="Times New Roman" w:cs="Times New Roman"/>
          <w:position w:val="0"/>
          <w:sz w:val="20"/>
          <w:szCs w:val="20"/>
          <w:lang w:val="es-CO" w:eastAsia="es-CO"/>
        </w:rPr>
        <w:t>Senador de la República</w:t>
      </w:r>
    </w:p>
    <w:p w:rsidR="00CE18D1" w:rsidRPr="00CE18D1" w:rsidRDefault="00CE18D1" w:rsidP="009602B6">
      <w:pPr>
        <w:spacing w:after="0"/>
        <w:ind w:left="0" w:hanging="2"/>
        <w:jc w:val="center"/>
        <w:rPr>
          <w:rFonts w:ascii="Times New Roman" w:eastAsia="Candara" w:hAnsi="Times New Roman" w:cs="Times New Roman"/>
          <w:b/>
          <w:sz w:val="24"/>
          <w:szCs w:val="24"/>
          <w:lang w:val="es-CO"/>
        </w:rPr>
      </w:pPr>
    </w:p>
    <w:p w:rsidR="00CE18D1" w:rsidRDefault="00CE18D1" w:rsidP="009602B6">
      <w:pPr>
        <w:spacing w:after="0"/>
        <w:ind w:left="0" w:hanging="2"/>
        <w:jc w:val="center"/>
        <w:rPr>
          <w:rFonts w:ascii="Times New Roman" w:eastAsia="Candara" w:hAnsi="Times New Roman" w:cs="Times New Roman"/>
          <w:b/>
          <w:sz w:val="24"/>
          <w:szCs w:val="24"/>
        </w:rPr>
      </w:pPr>
    </w:p>
    <w:p w:rsidR="00CE18D1" w:rsidRDefault="00CE18D1" w:rsidP="009602B6">
      <w:pPr>
        <w:spacing w:after="0"/>
        <w:ind w:left="0" w:hanging="2"/>
        <w:jc w:val="center"/>
        <w:rPr>
          <w:rFonts w:ascii="Times New Roman" w:eastAsia="Candara" w:hAnsi="Times New Roman" w:cs="Times New Roman"/>
          <w:b/>
          <w:sz w:val="24"/>
          <w:szCs w:val="24"/>
        </w:rPr>
      </w:pPr>
    </w:p>
    <w:p w:rsidR="00CE18D1" w:rsidRDefault="00CE18D1" w:rsidP="009602B6">
      <w:pPr>
        <w:spacing w:after="0"/>
        <w:ind w:left="0" w:hanging="2"/>
        <w:jc w:val="center"/>
        <w:rPr>
          <w:rFonts w:ascii="Times New Roman" w:eastAsia="Candara" w:hAnsi="Times New Roman" w:cs="Times New Roman"/>
          <w:b/>
          <w:sz w:val="24"/>
          <w:szCs w:val="24"/>
        </w:rPr>
      </w:pPr>
    </w:p>
    <w:p w:rsidR="00CE18D1" w:rsidRDefault="00CE18D1" w:rsidP="009602B6">
      <w:pPr>
        <w:spacing w:after="0"/>
        <w:ind w:left="0" w:hanging="2"/>
        <w:jc w:val="center"/>
        <w:rPr>
          <w:rFonts w:ascii="Times New Roman" w:eastAsia="Candara" w:hAnsi="Times New Roman" w:cs="Times New Roman"/>
          <w:b/>
          <w:sz w:val="24"/>
          <w:szCs w:val="24"/>
        </w:rPr>
      </w:pPr>
    </w:p>
    <w:p w:rsidR="00CE18D1" w:rsidRDefault="00CE18D1" w:rsidP="009602B6">
      <w:pPr>
        <w:spacing w:after="0"/>
        <w:ind w:left="0" w:hanging="2"/>
        <w:jc w:val="center"/>
        <w:rPr>
          <w:rFonts w:ascii="Times New Roman" w:eastAsia="Candara" w:hAnsi="Times New Roman" w:cs="Times New Roman"/>
          <w:b/>
          <w:sz w:val="24"/>
          <w:szCs w:val="24"/>
        </w:rPr>
      </w:pPr>
    </w:p>
    <w:p w:rsidR="00CE18D1" w:rsidRDefault="00CE18D1" w:rsidP="009602B6">
      <w:pPr>
        <w:spacing w:after="0"/>
        <w:ind w:left="0" w:hanging="2"/>
        <w:jc w:val="center"/>
        <w:rPr>
          <w:rFonts w:ascii="Times New Roman" w:eastAsia="Candara" w:hAnsi="Times New Roman" w:cs="Times New Roman"/>
          <w:b/>
          <w:sz w:val="24"/>
          <w:szCs w:val="24"/>
        </w:rPr>
      </w:pPr>
    </w:p>
    <w:p w:rsidR="00CE18D1" w:rsidRDefault="00CE18D1" w:rsidP="009602B6">
      <w:pPr>
        <w:spacing w:after="0"/>
        <w:ind w:left="0" w:hanging="2"/>
        <w:jc w:val="center"/>
        <w:rPr>
          <w:rFonts w:ascii="Times New Roman" w:eastAsia="Candara" w:hAnsi="Times New Roman" w:cs="Times New Roman"/>
          <w:b/>
          <w:sz w:val="24"/>
          <w:szCs w:val="24"/>
        </w:rPr>
      </w:pPr>
    </w:p>
    <w:p w:rsidR="00CE18D1" w:rsidRDefault="00CE18D1" w:rsidP="009602B6">
      <w:pPr>
        <w:spacing w:after="0"/>
        <w:ind w:left="0" w:hanging="2"/>
        <w:jc w:val="center"/>
        <w:rPr>
          <w:rFonts w:ascii="Times New Roman" w:eastAsia="Candara" w:hAnsi="Times New Roman" w:cs="Times New Roman"/>
          <w:b/>
          <w:sz w:val="24"/>
          <w:szCs w:val="24"/>
        </w:rPr>
      </w:pPr>
    </w:p>
    <w:p w:rsidR="00986BA3" w:rsidRPr="00692D3C" w:rsidRDefault="00DF2CD0" w:rsidP="009602B6">
      <w:pPr>
        <w:spacing w:after="0"/>
        <w:ind w:left="0" w:hanging="2"/>
        <w:jc w:val="center"/>
        <w:rPr>
          <w:rFonts w:ascii="Times New Roman" w:eastAsia="Candara" w:hAnsi="Times New Roman" w:cs="Times New Roman"/>
          <w:sz w:val="24"/>
          <w:szCs w:val="24"/>
        </w:rPr>
      </w:pPr>
      <w:r>
        <w:rPr>
          <w:rFonts w:ascii="Times New Roman" w:eastAsia="Candara" w:hAnsi="Times New Roman" w:cs="Times New Roman"/>
          <w:b/>
          <w:sz w:val="24"/>
          <w:szCs w:val="24"/>
        </w:rPr>
        <w:lastRenderedPageBreak/>
        <w:t>PROYECTO DE LEY N°  ___ DE 2019</w:t>
      </w:r>
      <w:r w:rsidR="00E6412D" w:rsidRPr="00692D3C">
        <w:rPr>
          <w:rFonts w:ascii="Times New Roman" w:eastAsia="Candara" w:hAnsi="Times New Roman" w:cs="Times New Roman"/>
          <w:b/>
          <w:sz w:val="24"/>
          <w:szCs w:val="24"/>
        </w:rPr>
        <w:t xml:space="preserve"> DE SENADO</w:t>
      </w:r>
    </w:p>
    <w:p w:rsidR="00986BA3" w:rsidRPr="00466E88" w:rsidRDefault="00986BA3" w:rsidP="009602B6">
      <w:pPr>
        <w:widowControl w:val="0"/>
        <w:pBdr>
          <w:top w:val="nil"/>
          <w:left w:val="nil"/>
          <w:bottom w:val="nil"/>
          <w:right w:val="nil"/>
          <w:between w:val="nil"/>
        </w:pBdr>
        <w:spacing w:after="0"/>
        <w:ind w:left="0" w:hanging="2"/>
        <w:jc w:val="center"/>
        <w:rPr>
          <w:rFonts w:ascii="Times New Roman" w:eastAsia="Candara" w:hAnsi="Times New Roman" w:cs="Times New Roman"/>
          <w:b/>
          <w:sz w:val="24"/>
          <w:szCs w:val="24"/>
        </w:rPr>
      </w:pPr>
    </w:p>
    <w:p w:rsidR="001E4E2E" w:rsidRPr="00EE07B9" w:rsidRDefault="00EE07B9" w:rsidP="009B63AC">
      <w:pPr>
        <w:pStyle w:val="Sinespaciado"/>
        <w:shd w:val="clear" w:color="auto" w:fill="FFFFFF" w:themeFill="background1"/>
        <w:tabs>
          <w:tab w:val="left" w:pos="3544"/>
        </w:tabs>
        <w:spacing w:line="276" w:lineRule="auto"/>
        <w:ind w:right="-518" w:hanging="2"/>
        <w:jc w:val="center"/>
        <w:rPr>
          <w:rFonts w:ascii="Times New Roman" w:eastAsia="Times New Roman" w:hAnsi="Times New Roman"/>
          <w:b/>
          <w:i/>
          <w:sz w:val="24"/>
          <w:szCs w:val="24"/>
          <w:lang w:val="es-ES_tradnl" w:eastAsia="es-ES"/>
        </w:rPr>
      </w:pPr>
      <w:r w:rsidRPr="00EE07B9">
        <w:rPr>
          <w:rFonts w:ascii="Times New Roman" w:hAnsi="Times New Roman"/>
          <w:b/>
          <w:i/>
          <w:sz w:val="24"/>
          <w:szCs w:val="24"/>
          <w:lang w:eastAsia="es-ES"/>
        </w:rPr>
        <w:t>“</w:t>
      </w:r>
      <w:r w:rsidRPr="00EE07B9">
        <w:rPr>
          <w:rFonts w:ascii="Times New Roman" w:eastAsia="Times New Roman" w:hAnsi="Times New Roman"/>
          <w:b/>
          <w:i/>
          <w:sz w:val="24"/>
          <w:szCs w:val="24"/>
          <w:lang w:eastAsia="es-CO"/>
        </w:rPr>
        <w:t>POR MEDIO DE LA CUAL SE ADOPTAN LOS CRITERIOS TÉCNICOS Y ADMINISTRATIVOS QUE GARANTICEN EL RECONOCIMIENTO Y PAGO DE LA PENSIÓN ESPECIAL DE VEJEZ EN EL SISTEMA GENERAL DE PENSIONES, DE LOS TRABAJADORES QUE REALIZAN ACTIVIDADES DE ALTO RIESGO PARA LA SALUD Y SE DICTAN OTRAS DISPOSICIONES”.</w:t>
      </w:r>
    </w:p>
    <w:p w:rsidR="001E4E2E" w:rsidRPr="00692D3C" w:rsidRDefault="001E4E2E" w:rsidP="00141FC4">
      <w:pPr>
        <w:pStyle w:val="Sinespaciado"/>
        <w:shd w:val="clear" w:color="auto" w:fill="FFFFFF" w:themeFill="background1"/>
        <w:tabs>
          <w:tab w:val="left" w:pos="3544"/>
        </w:tabs>
        <w:spacing w:line="276" w:lineRule="auto"/>
        <w:ind w:left="1" w:right="-518" w:hanging="3"/>
        <w:jc w:val="both"/>
        <w:rPr>
          <w:rFonts w:ascii="Times New Roman" w:eastAsia="Times New Roman" w:hAnsi="Times New Roman"/>
          <w:sz w:val="24"/>
          <w:szCs w:val="24"/>
          <w:lang w:val="es-ES_tradnl" w:eastAsia="es-ES"/>
        </w:rPr>
      </w:pPr>
    </w:p>
    <w:p w:rsidR="001E4E2E" w:rsidRPr="00692D3C" w:rsidRDefault="001E4E2E" w:rsidP="00141FC4">
      <w:pPr>
        <w:pStyle w:val="Sinespaciado"/>
        <w:spacing w:line="276" w:lineRule="auto"/>
        <w:jc w:val="both"/>
        <w:rPr>
          <w:rFonts w:ascii="Times New Roman" w:eastAsia="Times New Roman" w:hAnsi="Times New Roman"/>
          <w:sz w:val="24"/>
          <w:szCs w:val="24"/>
          <w:lang w:val="es-ES_tradnl" w:eastAsia="es-ES"/>
        </w:rPr>
      </w:pPr>
      <w:r w:rsidRPr="00692D3C">
        <w:rPr>
          <w:rFonts w:ascii="Times New Roman" w:eastAsia="Times New Roman" w:hAnsi="Times New Roman"/>
          <w:sz w:val="24"/>
          <w:szCs w:val="24"/>
          <w:lang w:val="es-ES_tradnl" w:eastAsia="es-ES"/>
        </w:rPr>
        <w:t>El Congreso de la República, con base en las facultades</w:t>
      </w:r>
      <w:r w:rsidR="006A2E6E" w:rsidRPr="00692D3C">
        <w:rPr>
          <w:rFonts w:ascii="Times New Roman" w:eastAsia="Times New Roman" w:hAnsi="Times New Roman"/>
          <w:sz w:val="24"/>
          <w:szCs w:val="24"/>
          <w:lang w:val="es-ES_tradnl" w:eastAsia="es-ES"/>
        </w:rPr>
        <w:t xml:space="preserve"> que le otorga la Constitución Política de 1991</w:t>
      </w:r>
      <w:r w:rsidR="00AC55B9" w:rsidRPr="00692D3C">
        <w:rPr>
          <w:rFonts w:ascii="Times New Roman" w:eastAsia="Times New Roman" w:hAnsi="Times New Roman"/>
          <w:sz w:val="24"/>
          <w:szCs w:val="24"/>
          <w:lang w:val="es-ES_tradnl" w:eastAsia="es-ES"/>
        </w:rPr>
        <w:t>, en su artículo 150 Numeral 7</w:t>
      </w:r>
      <w:r w:rsidRPr="00692D3C">
        <w:rPr>
          <w:rFonts w:ascii="Times New Roman" w:eastAsia="Times New Roman" w:hAnsi="Times New Roman"/>
          <w:sz w:val="24"/>
          <w:szCs w:val="24"/>
          <w:lang w:val="es-ES_tradnl" w:eastAsia="es-ES"/>
        </w:rPr>
        <w:t xml:space="preserve">,  </w:t>
      </w:r>
    </w:p>
    <w:p w:rsidR="00986BA3" w:rsidRPr="00692D3C" w:rsidRDefault="00986BA3" w:rsidP="009602B6">
      <w:pPr>
        <w:widowControl w:val="0"/>
        <w:spacing w:after="0"/>
        <w:ind w:left="0" w:hanging="2"/>
        <w:jc w:val="center"/>
        <w:rPr>
          <w:rFonts w:ascii="Times New Roman" w:eastAsia="Candara" w:hAnsi="Times New Roman" w:cs="Times New Roman"/>
          <w:b/>
          <w:sz w:val="24"/>
          <w:szCs w:val="24"/>
        </w:rPr>
      </w:pPr>
    </w:p>
    <w:p w:rsidR="00986BA3" w:rsidRPr="00692D3C" w:rsidRDefault="009F5A3B" w:rsidP="009602B6">
      <w:pPr>
        <w:widowControl w:val="0"/>
        <w:spacing w:after="0"/>
        <w:ind w:left="0" w:hanging="2"/>
        <w:jc w:val="center"/>
        <w:rPr>
          <w:rFonts w:ascii="Times New Roman" w:eastAsia="Candara" w:hAnsi="Times New Roman" w:cs="Times New Roman"/>
          <w:b/>
          <w:sz w:val="24"/>
          <w:szCs w:val="24"/>
        </w:rPr>
      </w:pPr>
      <w:r w:rsidRPr="00692D3C">
        <w:rPr>
          <w:rFonts w:ascii="Times New Roman" w:eastAsia="Candara" w:hAnsi="Times New Roman" w:cs="Times New Roman"/>
          <w:b/>
          <w:sz w:val="24"/>
          <w:szCs w:val="24"/>
        </w:rPr>
        <w:t>DECRETA</w:t>
      </w:r>
    </w:p>
    <w:p w:rsidR="00986BA3" w:rsidRPr="00692D3C" w:rsidRDefault="00986BA3" w:rsidP="009602B6">
      <w:pPr>
        <w:widowControl w:val="0"/>
        <w:spacing w:after="0"/>
        <w:ind w:left="0" w:hanging="2"/>
        <w:jc w:val="both"/>
        <w:rPr>
          <w:rFonts w:ascii="Times New Roman" w:eastAsia="Candara" w:hAnsi="Times New Roman" w:cs="Times New Roman"/>
          <w:sz w:val="24"/>
          <w:szCs w:val="24"/>
        </w:rPr>
      </w:pPr>
    </w:p>
    <w:p w:rsidR="001E4E2E" w:rsidRPr="00692D3C" w:rsidRDefault="001E4E2E" w:rsidP="009602B6">
      <w:pPr>
        <w:autoSpaceDE w:val="0"/>
        <w:autoSpaceDN w:val="0"/>
        <w:adjustRightInd w:val="0"/>
        <w:spacing w:after="0"/>
        <w:ind w:left="0" w:hanging="2"/>
        <w:jc w:val="both"/>
        <w:rPr>
          <w:rFonts w:ascii="Times New Roman" w:eastAsia="Candara" w:hAnsi="Times New Roman" w:cs="Times New Roman"/>
          <w:b/>
          <w:sz w:val="24"/>
          <w:szCs w:val="24"/>
        </w:rPr>
      </w:pPr>
    </w:p>
    <w:p w:rsidR="00986BA3" w:rsidRPr="00692D3C" w:rsidRDefault="00A819A0" w:rsidP="009602B6">
      <w:pPr>
        <w:widowControl w:val="0"/>
        <w:spacing w:after="0"/>
        <w:ind w:left="0" w:hanging="2"/>
        <w:jc w:val="both"/>
        <w:rPr>
          <w:rFonts w:ascii="Times New Roman" w:hAnsi="Times New Roman" w:cs="Times New Roman"/>
          <w:sz w:val="24"/>
          <w:szCs w:val="24"/>
        </w:rPr>
      </w:pPr>
      <w:r w:rsidRPr="00692D3C">
        <w:rPr>
          <w:rFonts w:ascii="Times New Roman" w:eastAsia="Candara" w:hAnsi="Times New Roman" w:cs="Times New Roman"/>
          <w:b/>
          <w:sz w:val="24"/>
          <w:szCs w:val="24"/>
        </w:rPr>
        <w:t xml:space="preserve">ARTÍCULO 1. </w:t>
      </w:r>
      <w:r w:rsidR="00C23C5A" w:rsidRPr="00893AB5">
        <w:rPr>
          <w:rFonts w:ascii="Times New Roman" w:eastAsia="Candara" w:hAnsi="Times New Roman" w:cs="Times New Roman"/>
          <w:b/>
          <w:i/>
          <w:sz w:val="24"/>
          <w:szCs w:val="24"/>
        </w:rPr>
        <w:t>Objeto.</w:t>
      </w:r>
      <w:r w:rsidR="001E4E2E" w:rsidRPr="00692D3C">
        <w:rPr>
          <w:rFonts w:ascii="Times New Roman" w:eastAsia="Candara" w:hAnsi="Times New Roman" w:cs="Times New Roman"/>
          <w:b/>
          <w:sz w:val="24"/>
          <w:szCs w:val="24"/>
        </w:rPr>
        <w:t xml:space="preserve"> </w:t>
      </w:r>
      <w:r w:rsidR="009019AF">
        <w:rPr>
          <w:rFonts w:ascii="Times New Roman" w:hAnsi="Times New Roman" w:cs="Times New Roman"/>
          <w:sz w:val="24"/>
          <w:szCs w:val="24"/>
        </w:rPr>
        <w:t>La presente l</w:t>
      </w:r>
      <w:r w:rsidR="00C901EA" w:rsidRPr="00692D3C">
        <w:rPr>
          <w:rFonts w:ascii="Times New Roman" w:hAnsi="Times New Roman" w:cs="Times New Roman"/>
          <w:sz w:val="24"/>
          <w:szCs w:val="24"/>
        </w:rPr>
        <w:t xml:space="preserve">ey </w:t>
      </w:r>
      <w:r w:rsidR="001E4E2E" w:rsidRPr="00692D3C">
        <w:rPr>
          <w:rFonts w:ascii="Times New Roman" w:hAnsi="Times New Roman" w:cs="Times New Roman"/>
          <w:sz w:val="24"/>
          <w:szCs w:val="24"/>
        </w:rPr>
        <w:t>tien</w:t>
      </w:r>
      <w:r w:rsidR="005E2601">
        <w:rPr>
          <w:rFonts w:ascii="Times New Roman" w:hAnsi="Times New Roman" w:cs="Times New Roman"/>
          <w:sz w:val="24"/>
          <w:szCs w:val="24"/>
        </w:rPr>
        <w:t>e por objeto</w:t>
      </w:r>
      <w:r w:rsidR="001B084D">
        <w:rPr>
          <w:rFonts w:ascii="Times New Roman" w:hAnsi="Times New Roman" w:cs="Times New Roman"/>
          <w:sz w:val="24"/>
          <w:szCs w:val="24"/>
        </w:rPr>
        <w:t>,</w:t>
      </w:r>
      <w:r w:rsidR="005E2601">
        <w:rPr>
          <w:rFonts w:ascii="Times New Roman" w:hAnsi="Times New Roman" w:cs="Times New Roman"/>
          <w:sz w:val="24"/>
          <w:szCs w:val="24"/>
        </w:rPr>
        <w:t xml:space="preserve"> introducir criterios</w:t>
      </w:r>
      <w:r w:rsidR="001E4E2E" w:rsidRPr="00692D3C">
        <w:rPr>
          <w:rFonts w:ascii="Times New Roman" w:hAnsi="Times New Roman" w:cs="Times New Roman"/>
          <w:sz w:val="24"/>
          <w:szCs w:val="24"/>
        </w:rPr>
        <w:t xml:space="preserve"> técnicos y </w:t>
      </w:r>
      <w:r w:rsidR="00CA3061">
        <w:rPr>
          <w:rFonts w:ascii="Times New Roman" w:hAnsi="Times New Roman" w:cs="Times New Roman"/>
          <w:sz w:val="24"/>
          <w:szCs w:val="24"/>
        </w:rPr>
        <w:t>administrativos</w:t>
      </w:r>
      <w:r w:rsidR="00283FBD">
        <w:rPr>
          <w:rFonts w:ascii="Times New Roman" w:hAnsi="Times New Roman" w:cs="Times New Roman"/>
          <w:sz w:val="24"/>
          <w:szCs w:val="24"/>
        </w:rPr>
        <w:t xml:space="preserve"> encaminados a</w:t>
      </w:r>
      <w:r w:rsidR="001E4E2E" w:rsidRPr="00692D3C">
        <w:rPr>
          <w:rFonts w:ascii="Times New Roman" w:hAnsi="Times New Roman" w:cs="Times New Roman"/>
          <w:sz w:val="24"/>
          <w:szCs w:val="24"/>
        </w:rPr>
        <w:t xml:space="preserve"> garantizar el reconocimiento y pago de la pensión especial de vejez en </w:t>
      </w:r>
      <w:r w:rsidR="001B084D">
        <w:rPr>
          <w:rFonts w:ascii="Times New Roman" w:hAnsi="Times New Roman" w:cs="Times New Roman"/>
          <w:sz w:val="24"/>
          <w:szCs w:val="24"/>
        </w:rPr>
        <w:t>el Sistema General de Pensiones</w:t>
      </w:r>
      <w:r w:rsidR="001E4E2E" w:rsidRPr="00692D3C">
        <w:rPr>
          <w:rFonts w:ascii="Times New Roman" w:hAnsi="Times New Roman" w:cs="Times New Roman"/>
          <w:sz w:val="24"/>
          <w:szCs w:val="24"/>
        </w:rPr>
        <w:t xml:space="preserve"> de los trabajadores </w:t>
      </w:r>
      <w:r w:rsidR="00AA5856">
        <w:rPr>
          <w:rFonts w:ascii="Times New Roman" w:hAnsi="Times New Roman" w:cs="Times New Roman"/>
          <w:sz w:val="24"/>
          <w:szCs w:val="24"/>
        </w:rPr>
        <w:t xml:space="preserve">que realicen </w:t>
      </w:r>
      <w:r w:rsidR="001E4E2E" w:rsidRPr="00692D3C">
        <w:rPr>
          <w:rFonts w:ascii="Times New Roman" w:hAnsi="Times New Roman" w:cs="Times New Roman"/>
          <w:sz w:val="24"/>
          <w:szCs w:val="24"/>
        </w:rPr>
        <w:t>actividades de alto riesgo  para la salud.</w:t>
      </w:r>
    </w:p>
    <w:p w:rsidR="001E4E2E" w:rsidRPr="009019AF" w:rsidRDefault="001E4E2E" w:rsidP="009602B6">
      <w:pPr>
        <w:widowControl w:val="0"/>
        <w:spacing w:after="0"/>
        <w:ind w:left="0" w:hanging="2"/>
        <w:jc w:val="both"/>
        <w:rPr>
          <w:rFonts w:ascii="Times New Roman" w:eastAsia="Candara" w:hAnsi="Times New Roman" w:cs="Times New Roman"/>
          <w:sz w:val="24"/>
          <w:szCs w:val="24"/>
        </w:rPr>
      </w:pPr>
    </w:p>
    <w:p w:rsidR="009B1339" w:rsidRPr="00692D3C" w:rsidRDefault="00A819A0" w:rsidP="009602B6">
      <w:pPr>
        <w:ind w:left="0" w:hanging="2"/>
        <w:jc w:val="both"/>
        <w:rPr>
          <w:rFonts w:ascii="Times New Roman" w:eastAsia="Times New Roman" w:hAnsi="Times New Roman" w:cs="Times New Roman"/>
          <w:sz w:val="24"/>
          <w:szCs w:val="24"/>
          <w:lang w:val="es-ES_tradnl" w:eastAsia="es-CO"/>
        </w:rPr>
      </w:pPr>
      <w:r w:rsidRPr="00692D3C">
        <w:rPr>
          <w:rFonts w:ascii="Times New Roman" w:eastAsia="Candara" w:hAnsi="Times New Roman" w:cs="Times New Roman"/>
          <w:b/>
          <w:sz w:val="24"/>
          <w:szCs w:val="24"/>
        </w:rPr>
        <w:t>ARTÍCULO</w:t>
      </w:r>
      <w:r w:rsidR="009F5A3B" w:rsidRPr="00692D3C">
        <w:rPr>
          <w:rFonts w:ascii="Times New Roman" w:eastAsia="Candara" w:hAnsi="Times New Roman" w:cs="Times New Roman"/>
          <w:b/>
          <w:sz w:val="24"/>
          <w:szCs w:val="24"/>
        </w:rPr>
        <w:t xml:space="preserve"> 2. </w:t>
      </w:r>
      <w:r w:rsidR="000051E7">
        <w:rPr>
          <w:rStyle w:val="Textoennegrita"/>
          <w:rFonts w:ascii="Times New Roman" w:hAnsi="Times New Roman" w:cs="Times New Roman"/>
          <w:i/>
          <w:iCs/>
          <w:sz w:val="24"/>
          <w:szCs w:val="24"/>
          <w:shd w:val="clear" w:color="auto" w:fill="FFFFFF"/>
        </w:rPr>
        <w:t>Ámbito</w:t>
      </w:r>
      <w:r w:rsidR="009B1339" w:rsidRPr="00893AB5">
        <w:rPr>
          <w:rStyle w:val="Textoennegrita"/>
          <w:rFonts w:ascii="Times New Roman" w:hAnsi="Times New Roman" w:cs="Times New Roman"/>
          <w:i/>
          <w:iCs/>
          <w:sz w:val="24"/>
          <w:szCs w:val="24"/>
          <w:shd w:val="clear" w:color="auto" w:fill="FFFFFF"/>
        </w:rPr>
        <w:t xml:space="preserve"> de aplicación</w:t>
      </w:r>
      <w:r w:rsidR="009B1339" w:rsidRPr="00692D3C">
        <w:rPr>
          <w:rStyle w:val="Textoennegrita"/>
          <w:rFonts w:ascii="Times New Roman" w:hAnsi="Times New Roman" w:cs="Times New Roman"/>
          <w:i/>
          <w:iCs/>
          <w:sz w:val="24"/>
          <w:szCs w:val="24"/>
          <w:shd w:val="clear" w:color="auto" w:fill="FFFFFF"/>
        </w:rPr>
        <w:t>. </w:t>
      </w:r>
      <w:r w:rsidR="001E4E2E" w:rsidRPr="00692D3C">
        <w:rPr>
          <w:rFonts w:ascii="Times New Roman" w:hAnsi="Times New Roman" w:cs="Times New Roman"/>
          <w:sz w:val="24"/>
          <w:szCs w:val="24"/>
        </w:rPr>
        <w:t>La presente</w:t>
      </w:r>
      <w:r w:rsidR="009019AF">
        <w:rPr>
          <w:rFonts w:ascii="Times New Roman" w:hAnsi="Times New Roman" w:cs="Times New Roman"/>
          <w:sz w:val="24"/>
          <w:szCs w:val="24"/>
        </w:rPr>
        <w:t xml:space="preserve"> l</w:t>
      </w:r>
      <w:r w:rsidR="001E4E2E" w:rsidRPr="00692D3C">
        <w:rPr>
          <w:rFonts w:ascii="Times New Roman" w:hAnsi="Times New Roman" w:cs="Times New Roman"/>
          <w:sz w:val="24"/>
          <w:szCs w:val="24"/>
        </w:rPr>
        <w:t>ey se aplicará a trabajadores que en cumplimiento de sus f</w:t>
      </w:r>
      <w:r w:rsidR="0039565C" w:rsidRPr="00692D3C">
        <w:rPr>
          <w:rFonts w:ascii="Times New Roman" w:hAnsi="Times New Roman" w:cs="Times New Roman"/>
          <w:sz w:val="24"/>
          <w:szCs w:val="24"/>
        </w:rPr>
        <w:t>unciones, realicen</w:t>
      </w:r>
      <w:r w:rsidR="00371D01">
        <w:rPr>
          <w:rFonts w:ascii="Times New Roman" w:hAnsi="Times New Roman" w:cs="Times New Roman"/>
          <w:sz w:val="24"/>
          <w:szCs w:val="24"/>
        </w:rPr>
        <w:t xml:space="preserve"> actividades</w:t>
      </w:r>
      <w:r w:rsidR="0039565C" w:rsidRPr="00692D3C">
        <w:rPr>
          <w:rFonts w:ascii="Times New Roman" w:hAnsi="Times New Roman" w:cs="Times New Roman"/>
          <w:sz w:val="24"/>
          <w:szCs w:val="24"/>
        </w:rPr>
        <w:t xml:space="preserve"> </w:t>
      </w:r>
      <w:r w:rsidR="001E4E2E" w:rsidRPr="00692D3C">
        <w:rPr>
          <w:rFonts w:ascii="Times New Roman" w:hAnsi="Times New Roman" w:cs="Times New Roman"/>
          <w:sz w:val="24"/>
          <w:szCs w:val="24"/>
        </w:rPr>
        <w:t>de alto riesgo</w:t>
      </w:r>
      <w:r w:rsidR="007E006A">
        <w:rPr>
          <w:rFonts w:ascii="Times New Roman" w:hAnsi="Times New Roman" w:cs="Times New Roman"/>
          <w:sz w:val="24"/>
          <w:szCs w:val="24"/>
        </w:rPr>
        <w:t xml:space="preserve"> para la salud</w:t>
      </w:r>
      <w:r w:rsidR="001B084D">
        <w:rPr>
          <w:rFonts w:ascii="Times New Roman" w:hAnsi="Times New Roman" w:cs="Times New Roman"/>
          <w:sz w:val="24"/>
          <w:szCs w:val="24"/>
        </w:rPr>
        <w:t>. Dichas actividades se encuentran</w:t>
      </w:r>
      <w:r w:rsidR="001E4E2E" w:rsidRPr="00692D3C">
        <w:rPr>
          <w:rFonts w:ascii="Times New Roman" w:hAnsi="Times New Roman" w:cs="Times New Roman"/>
          <w:sz w:val="24"/>
          <w:szCs w:val="24"/>
        </w:rPr>
        <w:t xml:space="preserve"> </w:t>
      </w:r>
      <w:r w:rsidR="001B084D">
        <w:rPr>
          <w:rFonts w:ascii="Times New Roman" w:hAnsi="Times New Roman" w:cs="Times New Roman"/>
          <w:sz w:val="24"/>
          <w:szCs w:val="24"/>
        </w:rPr>
        <w:t>contenidas</w:t>
      </w:r>
      <w:r w:rsidR="001E4E2E" w:rsidRPr="00692D3C">
        <w:rPr>
          <w:rFonts w:ascii="Times New Roman" w:hAnsi="Times New Roman" w:cs="Times New Roman"/>
          <w:sz w:val="24"/>
          <w:szCs w:val="24"/>
        </w:rPr>
        <w:t xml:space="preserve"> en el artículo 2 del </w:t>
      </w:r>
      <w:r w:rsidR="009B1339" w:rsidRPr="00692D3C">
        <w:rPr>
          <w:rFonts w:ascii="Times New Roman" w:eastAsia="Times New Roman" w:hAnsi="Times New Roman" w:cs="Times New Roman"/>
          <w:sz w:val="24"/>
          <w:szCs w:val="24"/>
          <w:lang w:val="es-ES_tradnl" w:eastAsia="es-CO"/>
        </w:rPr>
        <w:t xml:space="preserve">del </w:t>
      </w:r>
      <w:r w:rsidR="00DD08C6" w:rsidRPr="00692D3C">
        <w:rPr>
          <w:rFonts w:ascii="Times New Roman" w:eastAsia="Times New Roman" w:hAnsi="Times New Roman" w:cs="Times New Roman"/>
          <w:sz w:val="24"/>
          <w:szCs w:val="24"/>
          <w:lang w:val="es-ES_tradnl" w:eastAsia="es-CO"/>
        </w:rPr>
        <w:t>Decreto-Ley No.</w:t>
      </w:r>
      <w:r w:rsidR="009B1339" w:rsidRPr="00692D3C">
        <w:rPr>
          <w:rFonts w:ascii="Times New Roman" w:eastAsia="Times New Roman" w:hAnsi="Times New Roman" w:cs="Times New Roman"/>
          <w:sz w:val="24"/>
          <w:szCs w:val="24"/>
          <w:lang w:val="es-ES_tradnl" w:eastAsia="es-CO"/>
        </w:rPr>
        <w:t xml:space="preserve"> 2090 de 2003</w:t>
      </w:r>
      <w:r w:rsidR="001E4E2E" w:rsidRPr="00692D3C">
        <w:rPr>
          <w:rFonts w:ascii="Times New Roman" w:eastAsia="Times New Roman" w:hAnsi="Times New Roman" w:cs="Times New Roman"/>
          <w:sz w:val="24"/>
          <w:szCs w:val="24"/>
          <w:lang w:val="es-ES_tradnl" w:eastAsia="es-CO"/>
        </w:rPr>
        <w:t>.</w:t>
      </w:r>
    </w:p>
    <w:p w:rsidR="00F76EB3" w:rsidRPr="00692D3C" w:rsidRDefault="00F76EB3" w:rsidP="009602B6">
      <w:pPr>
        <w:widowControl w:val="0"/>
        <w:spacing w:after="0"/>
        <w:ind w:left="0" w:hanging="2"/>
        <w:jc w:val="both"/>
        <w:rPr>
          <w:rFonts w:ascii="Times New Roman" w:hAnsi="Times New Roman" w:cs="Times New Roman"/>
          <w:sz w:val="24"/>
          <w:szCs w:val="24"/>
        </w:rPr>
      </w:pPr>
    </w:p>
    <w:p w:rsidR="00F76EB3" w:rsidRPr="00692D3C" w:rsidRDefault="00A819A0" w:rsidP="009602B6">
      <w:pPr>
        <w:ind w:left="0" w:hanging="2"/>
        <w:jc w:val="both"/>
        <w:rPr>
          <w:rFonts w:ascii="Times New Roman" w:eastAsia="Candara" w:hAnsi="Times New Roman" w:cs="Times New Roman"/>
          <w:b/>
          <w:sz w:val="24"/>
          <w:szCs w:val="24"/>
        </w:rPr>
      </w:pPr>
      <w:r w:rsidRPr="00692D3C">
        <w:rPr>
          <w:rFonts w:ascii="Times New Roman" w:eastAsia="Candara" w:hAnsi="Times New Roman" w:cs="Times New Roman"/>
          <w:b/>
          <w:sz w:val="24"/>
          <w:szCs w:val="24"/>
        </w:rPr>
        <w:t>ARTÍCULO</w:t>
      </w:r>
      <w:r w:rsidR="00F76EB3" w:rsidRPr="00692D3C">
        <w:rPr>
          <w:rFonts w:ascii="Times New Roman" w:eastAsia="Candara" w:hAnsi="Times New Roman" w:cs="Times New Roman"/>
          <w:b/>
          <w:sz w:val="24"/>
          <w:szCs w:val="24"/>
        </w:rPr>
        <w:t xml:space="preserve"> 3. </w:t>
      </w:r>
      <w:r w:rsidR="00F76EB3" w:rsidRPr="00893AB5">
        <w:rPr>
          <w:rFonts w:ascii="Times New Roman" w:eastAsia="Candara" w:hAnsi="Times New Roman" w:cs="Times New Roman"/>
          <w:b/>
          <w:i/>
          <w:sz w:val="24"/>
          <w:szCs w:val="24"/>
        </w:rPr>
        <w:t>Definiciones</w:t>
      </w:r>
      <w:r w:rsidR="00893AB5">
        <w:rPr>
          <w:rFonts w:ascii="Times New Roman" w:eastAsia="Candara" w:hAnsi="Times New Roman" w:cs="Times New Roman"/>
          <w:b/>
          <w:sz w:val="24"/>
          <w:szCs w:val="24"/>
        </w:rPr>
        <w:t>.</w:t>
      </w:r>
    </w:p>
    <w:p w:rsidR="00F76EB3" w:rsidRDefault="00F76EB3" w:rsidP="00CE1B95">
      <w:pPr>
        <w:suppressAutoHyphens w:val="0"/>
        <w:autoSpaceDE w:val="0"/>
        <w:autoSpaceDN w:val="0"/>
        <w:adjustRightInd w:val="0"/>
        <w:spacing w:after="0"/>
        <w:ind w:leftChars="0" w:left="0" w:firstLineChars="0" w:firstLine="720"/>
        <w:jc w:val="both"/>
        <w:textDirection w:val="lrTb"/>
        <w:textAlignment w:val="auto"/>
        <w:outlineLvl w:val="9"/>
        <w:rPr>
          <w:rFonts w:ascii="Times New Roman" w:eastAsiaTheme="minorHAnsi" w:hAnsi="Times New Roman" w:cs="Times New Roman"/>
          <w:position w:val="0"/>
          <w:sz w:val="24"/>
          <w:szCs w:val="24"/>
          <w:lang w:val="es-CO" w:eastAsia="en-US"/>
        </w:rPr>
      </w:pPr>
      <w:r w:rsidRPr="00692D3C">
        <w:rPr>
          <w:rFonts w:ascii="Times New Roman" w:eastAsia="Times New Roman" w:hAnsi="Times New Roman" w:cs="Times New Roman"/>
          <w:b/>
          <w:sz w:val="24"/>
          <w:szCs w:val="24"/>
          <w:lang w:val="es-ES_tradnl" w:eastAsia="es-CO"/>
        </w:rPr>
        <w:t>Valor l</w:t>
      </w:r>
      <w:r w:rsidR="006926D6">
        <w:rPr>
          <w:rFonts w:ascii="Times New Roman" w:eastAsia="Times New Roman" w:hAnsi="Times New Roman" w:cs="Times New Roman"/>
          <w:b/>
          <w:sz w:val="24"/>
          <w:szCs w:val="24"/>
          <w:lang w:val="es-ES_tradnl" w:eastAsia="es-CO"/>
        </w:rPr>
        <w:t>ímite de exposición ocupacional-</w:t>
      </w:r>
      <w:r w:rsidRPr="00692D3C">
        <w:rPr>
          <w:rFonts w:ascii="Times New Roman" w:eastAsia="Times New Roman" w:hAnsi="Times New Roman" w:cs="Times New Roman"/>
          <w:b/>
          <w:sz w:val="24"/>
          <w:szCs w:val="24"/>
          <w:lang w:val="es-ES_tradnl" w:eastAsia="es-CO"/>
        </w:rPr>
        <w:t xml:space="preserve"> TLV: </w:t>
      </w:r>
      <w:r w:rsidR="00E077C7">
        <w:rPr>
          <w:rFonts w:ascii="Times New Roman" w:hAnsi="Times New Roman" w:cs="Times New Roman"/>
          <w:sz w:val="24"/>
          <w:szCs w:val="24"/>
          <w:shd w:val="clear" w:color="auto" w:fill="FFFFFF"/>
        </w:rPr>
        <w:t>E</w:t>
      </w:r>
      <w:r w:rsidR="00C06F88">
        <w:rPr>
          <w:rFonts w:ascii="Times New Roman" w:hAnsi="Times New Roman" w:cs="Times New Roman"/>
          <w:sz w:val="24"/>
          <w:szCs w:val="24"/>
          <w:shd w:val="clear" w:color="auto" w:fill="FFFFFF"/>
        </w:rPr>
        <w:t xml:space="preserve">s un </w:t>
      </w:r>
      <w:r w:rsidRPr="00692D3C">
        <w:rPr>
          <w:rFonts w:ascii="Times New Roman" w:hAnsi="Times New Roman" w:cs="Times New Roman"/>
          <w:sz w:val="24"/>
          <w:szCs w:val="24"/>
          <w:shd w:val="clear" w:color="auto" w:fill="FFFFFF"/>
        </w:rPr>
        <w:t>límite técnico que permite la exposición de un trabajador a una </w:t>
      </w:r>
      <w:hyperlink r:id="rId15" w:tooltip="Sustancia" w:history="1">
        <w:r w:rsidRPr="00692D3C">
          <w:rPr>
            <w:rFonts w:ascii="Times New Roman" w:hAnsi="Times New Roman" w:cs="Times New Roman"/>
            <w:sz w:val="24"/>
            <w:szCs w:val="24"/>
          </w:rPr>
          <w:t>sustancia</w:t>
        </w:r>
      </w:hyperlink>
      <w:r w:rsidRPr="00692D3C">
        <w:rPr>
          <w:rFonts w:ascii="Times New Roman" w:hAnsi="Times New Roman" w:cs="Times New Roman"/>
          <w:sz w:val="24"/>
          <w:szCs w:val="24"/>
          <w:shd w:val="clear" w:color="auto" w:fill="FFFFFF"/>
        </w:rPr>
        <w:t> o agente físico, en períodos no superiores a 8 horas al día o 40 horas a la semana.</w:t>
      </w:r>
      <w:r w:rsidR="007B3C7A">
        <w:rPr>
          <w:rFonts w:ascii="Times New Roman" w:hAnsi="Times New Roman" w:cs="Times New Roman"/>
          <w:sz w:val="24"/>
          <w:szCs w:val="24"/>
          <w:shd w:val="clear" w:color="auto" w:fill="FFFFFF"/>
        </w:rPr>
        <w:t xml:space="preserve"> El TVL, n</w:t>
      </w:r>
      <w:r w:rsidRPr="00692D3C">
        <w:rPr>
          <w:rFonts w:ascii="Times New Roman" w:hAnsi="Times New Roman" w:cs="Times New Roman"/>
          <w:sz w:val="24"/>
          <w:szCs w:val="24"/>
          <w:shd w:val="clear" w:color="auto" w:fill="FFFFFF"/>
        </w:rPr>
        <w:t>o</w:t>
      </w:r>
      <w:r w:rsidRPr="00692D3C">
        <w:rPr>
          <w:rFonts w:ascii="Times New Roman" w:eastAsiaTheme="minorHAnsi" w:hAnsi="Times New Roman" w:cs="Times New Roman"/>
          <w:position w:val="0"/>
          <w:sz w:val="24"/>
          <w:szCs w:val="24"/>
          <w:lang w:val="es-CO" w:eastAsia="en-US"/>
        </w:rPr>
        <w:t xml:space="preserve"> representa una línea definida que divida un ambiente laboral sano</w:t>
      </w:r>
      <w:r w:rsidR="007B3C7A">
        <w:rPr>
          <w:rFonts w:ascii="Times New Roman" w:eastAsiaTheme="minorHAnsi" w:hAnsi="Times New Roman" w:cs="Times New Roman"/>
          <w:position w:val="0"/>
          <w:sz w:val="24"/>
          <w:szCs w:val="24"/>
          <w:lang w:val="es-CO" w:eastAsia="en-US"/>
        </w:rPr>
        <w:t>,</w:t>
      </w:r>
      <w:r w:rsidRPr="00692D3C">
        <w:rPr>
          <w:rFonts w:ascii="Times New Roman" w:eastAsiaTheme="minorHAnsi" w:hAnsi="Times New Roman" w:cs="Times New Roman"/>
          <w:position w:val="0"/>
          <w:sz w:val="24"/>
          <w:szCs w:val="24"/>
          <w:lang w:val="es-CO" w:eastAsia="en-US"/>
        </w:rPr>
        <w:t xml:space="preserve"> de uno no sano o el punto en el cu</w:t>
      </w:r>
      <w:r w:rsidR="007B3C7A">
        <w:rPr>
          <w:rFonts w:ascii="Times New Roman" w:eastAsiaTheme="minorHAnsi" w:hAnsi="Times New Roman" w:cs="Times New Roman"/>
          <w:position w:val="0"/>
          <w:sz w:val="24"/>
          <w:szCs w:val="24"/>
          <w:lang w:val="es-CO" w:eastAsia="en-US"/>
        </w:rPr>
        <w:t>al pueda ocurrir un deterioro a</w:t>
      </w:r>
      <w:r w:rsidRPr="00692D3C">
        <w:rPr>
          <w:rFonts w:ascii="Times New Roman" w:eastAsiaTheme="minorHAnsi" w:hAnsi="Times New Roman" w:cs="Times New Roman"/>
          <w:position w:val="0"/>
          <w:sz w:val="24"/>
          <w:szCs w:val="24"/>
          <w:lang w:val="es-CO" w:eastAsia="en-US"/>
        </w:rPr>
        <w:t xml:space="preserve"> la salud. </w:t>
      </w:r>
    </w:p>
    <w:p w:rsidR="009602B6" w:rsidRDefault="009602B6" w:rsidP="00CE1B95">
      <w:pPr>
        <w:suppressAutoHyphens w:val="0"/>
        <w:autoSpaceDE w:val="0"/>
        <w:autoSpaceDN w:val="0"/>
        <w:adjustRightInd w:val="0"/>
        <w:spacing w:after="0"/>
        <w:ind w:leftChars="0" w:left="0" w:firstLineChars="0" w:firstLine="720"/>
        <w:jc w:val="both"/>
        <w:textDirection w:val="lrTb"/>
        <w:textAlignment w:val="auto"/>
        <w:outlineLvl w:val="9"/>
        <w:rPr>
          <w:rFonts w:ascii="Times New Roman" w:eastAsiaTheme="minorHAnsi" w:hAnsi="Times New Roman" w:cs="Times New Roman"/>
          <w:position w:val="0"/>
          <w:sz w:val="24"/>
          <w:szCs w:val="24"/>
          <w:lang w:val="es-CO" w:eastAsia="en-US"/>
        </w:rPr>
      </w:pPr>
    </w:p>
    <w:p w:rsidR="009602B6" w:rsidRPr="00237C95" w:rsidRDefault="009602B6" w:rsidP="00CE1B95">
      <w:pPr>
        <w:suppressAutoHyphens w:val="0"/>
        <w:autoSpaceDE w:val="0"/>
        <w:autoSpaceDN w:val="0"/>
        <w:adjustRightInd w:val="0"/>
        <w:spacing w:after="0"/>
        <w:ind w:leftChars="0" w:left="0" w:firstLineChars="0" w:firstLine="720"/>
        <w:jc w:val="both"/>
        <w:textDirection w:val="lrTb"/>
        <w:textAlignment w:val="auto"/>
        <w:outlineLvl w:val="9"/>
        <w:rPr>
          <w:rFonts w:ascii="Times New Roman" w:eastAsiaTheme="minorHAnsi" w:hAnsi="Times New Roman" w:cs="Times New Roman"/>
          <w:position w:val="0"/>
          <w:sz w:val="24"/>
          <w:szCs w:val="24"/>
          <w:lang w:val="es-CO" w:eastAsia="en-US"/>
        </w:rPr>
      </w:pPr>
      <w:r w:rsidRPr="009602B6">
        <w:rPr>
          <w:rFonts w:ascii="Times New Roman" w:eastAsiaTheme="minorHAnsi" w:hAnsi="Times New Roman" w:cs="Times New Roman"/>
          <w:b/>
          <w:position w:val="0"/>
          <w:sz w:val="24"/>
          <w:szCs w:val="24"/>
          <w:lang w:val="es-CO" w:eastAsia="en-US"/>
        </w:rPr>
        <w:t>Actividades de alto riesgo para la salud</w:t>
      </w:r>
      <w:r w:rsidR="000214C5">
        <w:rPr>
          <w:rFonts w:ascii="Times New Roman" w:eastAsiaTheme="minorHAnsi" w:hAnsi="Times New Roman" w:cs="Times New Roman"/>
          <w:b/>
          <w:position w:val="0"/>
          <w:sz w:val="24"/>
          <w:szCs w:val="24"/>
          <w:lang w:val="es-CO" w:eastAsia="en-US"/>
        </w:rPr>
        <w:t xml:space="preserve"> del trabajador</w:t>
      </w:r>
      <w:r w:rsidRPr="009602B6">
        <w:rPr>
          <w:rFonts w:ascii="Times New Roman" w:eastAsiaTheme="minorHAnsi" w:hAnsi="Times New Roman" w:cs="Times New Roman"/>
          <w:b/>
          <w:position w:val="0"/>
          <w:sz w:val="24"/>
          <w:szCs w:val="24"/>
          <w:lang w:val="es-CO" w:eastAsia="en-US"/>
        </w:rPr>
        <w:t>:</w:t>
      </w:r>
      <w:r w:rsidR="00237C95">
        <w:rPr>
          <w:rFonts w:ascii="Times New Roman" w:eastAsiaTheme="minorHAnsi" w:hAnsi="Times New Roman" w:cs="Times New Roman"/>
          <w:b/>
          <w:position w:val="0"/>
          <w:sz w:val="24"/>
          <w:szCs w:val="24"/>
          <w:lang w:val="es-CO" w:eastAsia="en-US"/>
        </w:rPr>
        <w:t xml:space="preserve"> </w:t>
      </w:r>
      <w:r w:rsidR="00237C95" w:rsidRPr="00237C95">
        <w:rPr>
          <w:rFonts w:ascii="Times New Roman" w:eastAsiaTheme="minorHAnsi" w:hAnsi="Times New Roman" w:cs="Times New Roman"/>
          <w:position w:val="0"/>
          <w:sz w:val="24"/>
          <w:szCs w:val="24"/>
          <w:lang w:val="es-CO" w:eastAsia="en-US"/>
        </w:rPr>
        <w:t>Para efectos de la presente ley, se considerarán actividades de alto riesgo para la salud</w:t>
      </w:r>
      <w:r w:rsidR="00405E75">
        <w:rPr>
          <w:rFonts w:ascii="Times New Roman" w:eastAsiaTheme="minorHAnsi" w:hAnsi="Times New Roman" w:cs="Times New Roman"/>
          <w:position w:val="0"/>
          <w:sz w:val="24"/>
          <w:szCs w:val="24"/>
          <w:lang w:val="es-CO" w:eastAsia="en-US"/>
        </w:rPr>
        <w:t xml:space="preserve"> del trabajador</w:t>
      </w:r>
      <w:r w:rsidR="00237C95" w:rsidRPr="00237C95">
        <w:rPr>
          <w:rFonts w:ascii="Times New Roman" w:eastAsiaTheme="minorHAnsi" w:hAnsi="Times New Roman" w:cs="Times New Roman"/>
          <w:position w:val="0"/>
          <w:sz w:val="24"/>
          <w:szCs w:val="24"/>
          <w:lang w:val="es-CO" w:eastAsia="en-US"/>
        </w:rPr>
        <w:t xml:space="preserve">, las contenidas en el artículo 2 del Decreto-Ley </w:t>
      </w:r>
      <w:r w:rsidR="00405E75">
        <w:rPr>
          <w:rFonts w:ascii="Times New Roman" w:eastAsiaTheme="minorHAnsi" w:hAnsi="Times New Roman" w:cs="Times New Roman"/>
          <w:position w:val="0"/>
          <w:sz w:val="24"/>
          <w:szCs w:val="24"/>
          <w:lang w:val="es-CO" w:eastAsia="en-US"/>
        </w:rPr>
        <w:t xml:space="preserve">No. </w:t>
      </w:r>
      <w:r w:rsidR="00237C95" w:rsidRPr="00237C95">
        <w:rPr>
          <w:rFonts w:ascii="Times New Roman" w:eastAsiaTheme="minorHAnsi" w:hAnsi="Times New Roman" w:cs="Times New Roman"/>
          <w:position w:val="0"/>
          <w:sz w:val="24"/>
          <w:szCs w:val="24"/>
          <w:lang w:val="es-CO" w:eastAsia="en-US"/>
        </w:rPr>
        <w:t xml:space="preserve">2090 de 2003. </w:t>
      </w:r>
      <w:r w:rsidR="002348DC">
        <w:rPr>
          <w:rFonts w:ascii="Times New Roman" w:eastAsiaTheme="minorHAnsi" w:hAnsi="Times New Roman" w:cs="Times New Roman"/>
          <w:position w:val="0"/>
          <w:sz w:val="24"/>
          <w:szCs w:val="24"/>
          <w:lang w:val="es-CO" w:eastAsia="en-US"/>
        </w:rPr>
        <w:t>Se entiende por este tipo de actividades, aquellas que causan un detrimento a la salud del trabajador</w:t>
      </w:r>
      <w:r w:rsidR="000214C5">
        <w:rPr>
          <w:rFonts w:ascii="Times New Roman" w:eastAsiaTheme="minorHAnsi" w:hAnsi="Times New Roman" w:cs="Times New Roman"/>
          <w:position w:val="0"/>
          <w:sz w:val="24"/>
          <w:szCs w:val="24"/>
          <w:lang w:val="es-CO" w:eastAsia="en-US"/>
        </w:rPr>
        <w:t xml:space="preserve"> en la realización</w:t>
      </w:r>
      <w:r w:rsidR="00466E88">
        <w:rPr>
          <w:rFonts w:ascii="Times New Roman" w:eastAsiaTheme="minorHAnsi" w:hAnsi="Times New Roman" w:cs="Times New Roman"/>
          <w:position w:val="0"/>
          <w:sz w:val="24"/>
          <w:szCs w:val="24"/>
          <w:lang w:val="es-CO" w:eastAsia="en-US"/>
        </w:rPr>
        <w:t xml:space="preserve"> </w:t>
      </w:r>
      <w:r w:rsidR="000214C5">
        <w:rPr>
          <w:rFonts w:ascii="Times New Roman" w:eastAsiaTheme="minorHAnsi" w:hAnsi="Times New Roman" w:cs="Times New Roman"/>
          <w:position w:val="0"/>
          <w:sz w:val="24"/>
          <w:szCs w:val="24"/>
          <w:lang w:val="es-CO" w:eastAsia="en-US"/>
        </w:rPr>
        <w:t>de su actividad laboral</w:t>
      </w:r>
      <w:r w:rsidR="002348DC">
        <w:rPr>
          <w:rFonts w:ascii="Times New Roman" w:eastAsiaTheme="minorHAnsi" w:hAnsi="Times New Roman" w:cs="Times New Roman"/>
          <w:position w:val="0"/>
          <w:sz w:val="24"/>
          <w:szCs w:val="24"/>
          <w:lang w:val="es-CO" w:eastAsia="en-US"/>
        </w:rPr>
        <w:t xml:space="preserve">. </w:t>
      </w:r>
    </w:p>
    <w:p w:rsidR="009602B6" w:rsidRDefault="009602B6" w:rsidP="00CE1B95">
      <w:pPr>
        <w:suppressAutoHyphens w:val="0"/>
        <w:autoSpaceDE w:val="0"/>
        <w:autoSpaceDN w:val="0"/>
        <w:adjustRightInd w:val="0"/>
        <w:spacing w:after="0"/>
        <w:ind w:leftChars="0" w:left="0" w:firstLineChars="0" w:firstLine="720"/>
        <w:jc w:val="both"/>
        <w:textDirection w:val="lrTb"/>
        <w:textAlignment w:val="auto"/>
        <w:outlineLvl w:val="9"/>
        <w:rPr>
          <w:rFonts w:ascii="Times New Roman" w:eastAsiaTheme="minorHAnsi" w:hAnsi="Times New Roman" w:cs="Times New Roman"/>
          <w:b/>
          <w:position w:val="0"/>
          <w:sz w:val="24"/>
          <w:szCs w:val="24"/>
          <w:lang w:val="es-CO" w:eastAsia="en-US"/>
        </w:rPr>
      </w:pPr>
    </w:p>
    <w:p w:rsidR="00EE07B9" w:rsidRPr="00EE07B9" w:rsidRDefault="00CE1B95" w:rsidP="0005635C">
      <w:pPr>
        <w:ind w:left="0" w:hanging="2"/>
        <w:jc w:val="both"/>
        <w:rPr>
          <w:rFonts w:ascii="Times New Roman" w:hAnsi="Times New Roman" w:cs="Times New Roman"/>
          <w:sz w:val="24"/>
          <w:szCs w:val="24"/>
        </w:rPr>
      </w:pPr>
      <w:r w:rsidRPr="00692D3C">
        <w:rPr>
          <w:rFonts w:ascii="Times New Roman" w:eastAsia="Times New Roman" w:hAnsi="Times New Roman" w:cs="Times New Roman"/>
          <w:b/>
          <w:sz w:val="24"/>
          <w:szCs w:val="24"/>
          <w:lang w:val="es-ES_tradnl" w:eastAsia="es-CO"/>
        </w:rPr>
        <w:t xml:space="preserve">ARTÍCULO </w:t>
      </w:r>
      <w:r w:rsidR="00BA0548" w:rsidRPr="00692D3C">
        <w:rPr>
          <w:rFonts w:ascii="Times New Roman" w:eastAsia="Times New Roman" w:hAnsi="Times New Roman" w:cs="Times New Roman"/>
          <w:b/>
          <w:sz w:val="24"/>
          <w:szCs w:val="24"/>
          <w:lang w:val="es-ES_tradnl" w:eastAsia="es-CO"/>
        </w:rPr>
        <w:t>4</w:t>
      </w:r>
      <w:r w:rsidR="00950849" w:rsidRPr="00692D3C">
        <w:rPr>
          <w:rFonts w:ascii="Times New Roman" w:eastAsia="Times New Roman" w:hAnsi="Times New Roman" w:cs="Times New Roman"/>
          <w:b/>
          <w:sz w:val="24"/>
          <w:szCs w:val="24"/>
          <w:lang w:val="es-ES_tradnl" w:eastAsia="es-CO"/>
        </w:rPr>
        <w:t>.</w:t>
      </w:r>
      <w:r w:rsidR="00147D9A" w:rsidRPr="00692D3C">
        <w:rPr>
          <w:rFonts w:ascii="Times New Roman" w:eastAsia="Times New Roman" w:hAnsi="Times New Roman" w:cs="Times New Roman"/>
          <w:b/>
          <w:sz w:val="24"/>
          <w:szCs w:val="24"/>
          <w:lang w:val="es-ES_tradnl" w:eastAsia="es-CO"/>
        </w:rPr>
        <w:t xml:space="preserve"> </w:t>
      </w:r>
      <w:r w:rsidR="00E867A0" w:rsidRPr="00893AB5">
        <w:rPr>
          <w:rFonts w:ascii="Times New Roman" w:eastAsia="Times New Roman" w:hAnsi="Times New Roman" w:cs="Times New Roman"/>
          <w:b/>
          <w:i/>
          <w:sz w:val="24"/>
          <w:szCs w:val="24"/>
          <w:lang w:val="es-ES_tradnl" w:eastAsia="es-CO"/>
        </w:rPr>
        <w:t>Parámetros</w:t>
      </w:r>
      <w:r w:rsidR="00AF4881" w:rsidRPr="00893AB5">
        <w:rPr>
          <w:rFonts w:ascii="Times New Roman" w:eastAsia="Times New Roman" w:hAnsi="Times New Roman" w:cs="Times New Roman"/>
          <w:b/>
          <w:i/>
          <w:sz w:val="24"/>
          <w:szCs w:val="24"/>
          <w:lang w:val="es-ES_tradnl" w:eastAsia="es-CO"/>
        </w:rPr>
        <w:t xml:space="preserve"> para la medición de</w:t>
      </w:r>
      <w:r w:rsidR="007D14B1" w:rsidRPr="00893AB5">
        <w:rPr>
          <w:rFonts w:ascii="Times New Roman" w:eastAsia="Times New Roman" w:hAnsi="Times New Roman" w:cs="Times New Roman"/>
          <w:b/>
          <w:i/>
          <w:sz w:val="24"/>
          <w:szCs w:val="24"/>
          <w:lang w:val="es-ES_tradnl" w:eastAsia="es-CO"/>
        </w:rPr>
        <w:t xml:space="preserve"> los </w:t>
      </w:r>
      <w:r w:rsidR="00803E75" w:rsidRPr="00893AB5">
        <w:rPr>
          <w:rStyle w:val="Textoennegrita"/>
          <w:rFonts w:ascii="Times New Roman" w:hAnsi="Times New Roman" w:cs="Times New Roman"/>
          <w:i/>
          <w:iCs/>
          <w:sz w:val="24"/>
          <w:szCs w:val="24"/>
        </w:rPr>
        <w:t>a</w:t>
      </w:r>
      <w:r w:rsidR="00950849" w:rsidRPr="00893AB5">
        <w:rPr>
          <w:rStyle w:val="Textoennegrita"/>
          <w:rFonts w:ascii="Times New Roman" w:hAnsi="Times New Roman" w:cs="Times New Roman"/>
          <w:i/>
          <w:iCs/>
          <w:sz w:val="24"/>
          <w:szCs w:val="24"/>
        </w:rPr>
        <w:t>gentes de al</w:t>
      </w:r>
      <w:r w:rsidR="007B3C7A">
        <w:rPr>
          <w:rStyle w:val="Textoennegrita"/>
          <w:rFonts w:ascii="Times New Roman" w:hAnsi="Times New Roman" w:cs="Times New Roman"/>
          <w:i/>
          <w:iCs/>
          <w:sz w:val="24"/>
          <w:szCs w:val="24"/>
        </w:rPr>
        <w:t>to riesgo para la salud en una actividad laboral</w:t>
      </w:r>
      <w:r w:rsidR="00A22C5F">
        <w:rPr>
          <w:rStyle w:val="Textoennegrita"/>
          <w:rFonts w:ascii="Times New Roman" w:hAnsi="Times New Roman" w:cs="Times New Roman"/>
          <w:i/>
          <w:iCs/>
          <w:sz w:val="24"/>
          <w:szCs w:val="24"/>
        </w:rPr>
        <w:t>.</w:t>
      </w:r>
      <w:r w:rsidR="00950849" w:rsidRPr="00692D3C">
        <w:rPr>
          <w:rStyle w:val="Textoennegrita"/>
          <w:rFonts w:ascii="Times New Roman" w:hAnsi="Times New Roman" w:cs="Times New Roman"/>
          <w:i/>
          <w:iCs/>
          <w:sz w:val="24"/>
          <w:szCs w:val="24"/>
        </w:rPr>
        <w:t xml:space="preserve">  </w:t>
      </w:r>
      <w:r w:rsidR="00950849" w:rsidRPr="00692D3C">
        <w:rPr>
          <w:rStyle w:val="Textoennegrita"/>
          <w:rFonts w:ascii="Times New Roman" w:hAnsi="Times New Roman" w:cs="Times New Roman"/>
          <w:b w:val="0"/>
          <w:iCs/>
          <w:sz w:val="24"/>
          <w:szCs w:val="24"/>
        </w:rPr>
        <w:t>Serán reconocidos como agentes de alto riesgo para la salud</w:t>
      </w:r>
      <w:r w:rsidR="00021CFC">
        <w:rPr>
          <w:rStyle w:val="Textoennegrita"/>
          <w:rFonts w:ascii="Times New Roman" w:hAnsi="Times New Roman" w:cs="Times New Roman"/>
          <w:b w:val="0"/>
          <w:iCs/>
          <w:sz w:val="24"/>
          <w:szCs w:val="24"/>
        </w:rPr>
        <w:t xml:space="preserve"> en una actividad laboral</w:t>
      </w:r>
      <w:r w:rsidR="00950849" w:rsidRPr="00692D3C">
        <w:rPr>
          <w:rStyle w:val="Textoennegrita"/>
          <w:rFonts w:ascii="Times New Roman" w:hAnsi="Times New Roman" w:cs="Times New Roman"/>
          <w:b w:val="0"/>
          <w:iCs/>
          <w:sz w:val="24"/>
          <w:szCs w:val="24"/>
        </w:rPr>
        <w:t>,</w:t>
      </w:r>
      <w:r w:rsidR="00021CFC">
        <w:rPr>
          <w:rStyle w:val="Textoennegrita"/>
          <w:rFonts w:ascii="Times New Roman" w:hAnsi="Times New Roman" w:cs="Times New Roman"/>
          <w:b w:val="0"/>
          <w:iCs/>
          <w:sz w:val="24"/>
          <w:szCs w:val="24"/>
        </w:rPr>
        <w:t xml:space="preserve"> los contenido</w:t>
      </w:r>
      <w:r w:rsidR="007D14B1" w:rsidRPr="00692D3C">
        <w:rPr>
          <w:rStyle w:val="Textoennegrita"/>
          <w:rFonts w:ascii="Times New Roman" w:hAnsi="Times New Roman" w:cs="Times New Roman"/>
          <w:b w:val="0"/>
          <w:iCs/>
          <w:sz w:val="24"/>
          <w:szCs w:val="24"/>
        </w:rPr>
        <w:t xml:space="preserve">s en el artículo 2 del </w:t>
      </w:r>
      <w:r w:rsidR="00BA0548" w:rsidRPr="00692D3C">
        <w:rPr>
          <w:rStyle w:val="Textoennegrita"/>
          <w:rFonts w:ascii="Times New Roman" w:hAnsi="Times New Roman" w:cs="Times New Roman"/>
          <w:b w:val="0"/>
          <w:iCs/>
          <w:sz w:val="24"/>
          <w:szCs w:val="24"/>
        </w:rPr>
        <w:t>D</w:t>
      </w:r>
      <w:r w:rsidR="007D14B1" w:rsidRPr="00692D3C">
        <w:rPr>
          <w:rStyle w:val="Textoennegrita"/>
          <w:rFonts w:ascii="Times New Roman" w:hAnsi="Times New Roman" w:cs="Times New Roman"/>
          <w:b w:val="0"/>
          <w:iCs/>
          <w:sz w:val="24"/>
          <w:szCs w:val="24"/>
        </w:rPr>
        <w:t>ecreto</w:t>
      </w:r>
      <w:r w:rsidR="00B77B5A">
        <w:rPr>
          <w:rStyle w:val="Textoennegrita"/>
          <w:rFonts w:ascii="Times New Roman" w:hAnsi="Times New Roman" w:cs="Times New Roman"/>
          <w:b w:val="0"/>
          <w:iCs/>
          <w:sz w:val="24"/>
          <w:szCs w:val="24"/>
        </w:rPr>
        <w:t>-Ley</w:t>
      </w:r>
      <w:r w:rsidR="007D14B1" w:rsidRPr="00692D3C">
        <w:rPr>
          <w:rStyle w:val="Textoennegrita"/>
          <w:rFonts w:ascii="Times New Roman" w:hAnsi="Times New Roman" w:cs="Times New Roman"/>
          <w:b w:val="0"/>
          <w:iCs/>
          <w:sz w:val="24"/>
          <w:szCs w:val="24"/>
        </w:rPr>
        <w:t xml:space="preserve"> </w:t>
      </w:r>
      <w:r w:rsidR="00BA0548" w:rsidRPr="00692D3C">
        <w:rPr>
          <w:rStyle w:val="Textoennegrita"/>
          <w:rFonts w:ascii="Times New Roman" w:hAnsi="Times New Roman" w:cs="Times New Roman"/>
          <w:b w:val="0"/>
          <w:iCs/>
          <w:sz w:val="24"/>
          <w:szCs w:val="24"/>
        </w:rPr>
        <w:t xml:space="preserve">No. </w:t>
      </w:r>
      <w:r w:rsidR="007D14B1" w:rsidRPr="00692D3C">
        <w:rPr>
          <w:rStyle w:val="Textoennegrita"/>
          <w:rFonts w:ascii="Times New Roman" w:hAnsi="Times New Roman" w:cs="Times New Roman"/>
          <w:b w:val="0"/>
          <w:iCs/>
          <w:sz w:val="24"/>
          <w:szCs w:val="24"/>
        </w:rPr>
        <w:t>2090</w:t>
      </w:r>
      <w:r w:rsidR="00BA0548" w:rsidRPr="00692D3C">
        <w:rPr>
          <w:rStyle w:val="Textoennegrita"/>
          <w:rFonts w:ascii="Times New Roman" w:hAnsi="Times New Roman" w:cs="Times New Roman"/>
          <w:b w:val="0"/>
          <w:iCs/>
          <w:sz w:val="24"/>
          <w:szCs w:val="24"/>
        </w:rPr>
        <w:t xml:space="preserve"> de 2003;</w:t>
      </w:r>
      <w:r w:rsidR="007D14B1" w:rsidRPr="00692D3C">
        <w:rPr>
          <w:rStyle w:val="Textoennegrita"/>
          <w:rFonts w:ascii="Times New Roman" w:hAnsi="Times New Roman" w:cs="Times New Roman"/>
          <w:b w:val="0"/>
          <w:iCs/>
          <w:sz w:val="24"/>
          <w:szCs w:val="24"/>
        </w:rPr>
        <w:t xml:space="preserve"> </w:t>
      </w:r>
      <w:r w:rsidR="00147D9A" w:rsidRPr="00692D3C">
        <w:rPr>
          <w:rStyle w:val="Textoennegrita"/>
          <w:rFonts w:ascii="Times New Roman" w:hAnsi="Times New Roman" w:cs="Times New Roman"/>
          <w:b w:val="0"/>
          <w:iCs/>
          <w:sz w:val="24"/>
          <w:szCs w:val="24"/>
        </w:rPr>
        <w:t xml:space="preserve">los cuales serán </w:t>
      </w:r>
      <w:r w:rsidR="0005635C">
        <w:rPr>
          <w:rStyle w:val="Textoennegrita"/>
          <w:rFonts w:ascii="Times New Roman" w:hAnsi="Times New Roman" w:cs="Times New Roman"/>
          <w:b w:val="0"/>
          <w:iCs/>
          <w:sz w:val="24"/>
          <w:szCs w:val="24"/>
        </w:rPr>
        <w:t>medidos con los  siguientes</w:t>
      </w:r>
      <w:r w:rsidR="00147D9A" w:rsidRPr="00692D3C">
        <w:rPr>
          <w:rStyle w:val="Textoennegrita"/>
          <w:rFonts w:ascii="Times New Roman" w:hAnsi="Times New Roman" w:cs="Times New Roman"/>
          <w:b w:val="0"/>
          <w:iCs/>
          <w:sz w:val="24"/>
          <w:szCs w:val="24"/>
        </w:rPr>
        <w:t xml:space="preserve"> </w:t>
      </w:r>
      <w:r w:rsidR="0005635C">
        <w:rPr>
          <w:rStyle w:val="Textoennegrita"/>
          <w:rFonts w:ascii="Times New Roman" w:hAnsi="Times New Roman" w:cs="Times New Roman"/>
          <w:b w:val="0"/>
          <w:iCs/>
          <w:sz w:val="24"/>
          <w:szCs w:val="24"/>
        </w:rPr>
        <w:t>parámetros</w:t>
      </w:r>
      <w:r w:rsidR="00CC2A28" w:rsidRPr="00692D3C">
        <w:rPr>
          <w:rStyle w:val="Textoennegrita"/>
          <w:rFonts w:ascii="Times New Roman" w:hAnsi="Times New Roman" w:cs="Times New Roman"/>
          <w:b w:val="0"/>
          <w:iCs/>
          <w:sz w:val="24"/>
          <w:szCs w:val="24"/>
        </w:rPr>
        <w:t>:</w:t>
      </w:r>
      <w:r w:rsidR="00950849" w:rsidRPr="00692D3C">
        <w:rPr>
          <w:rStyle w:val="Textoennegrita"/>
          <w:rFonts w:ascii="Times New Roman" w:hAnsi="Times New Roman" w:cs="Times New Roman"/>
          <w:b w:val="0"/>
          <w:iCs/>
          <w:sz w:val="24"/>
          <w:szCs w:val="24"/>
        </w:rPr>
        <w:t xml:space="preserve"> </w:t>
      </w:r>
      <w:r w:rsidR="005B146E" w:rsidRPr="00EE07B9">
        <w:rPr>
          <w:rStyle w:val="Textoennegrita"/>
          <w:rFonts w:ascii="Times New Roman" w:hAnsi="Times New Roman" w:cs="Times New Roman"/>
          <w:b w:val="0"/>
          <w:iCs/>
          <w:sz w:val="24"/>
          <w:szCs w:val="24"/>
        </w:rPr>
        <w:t xml:space="preserve">Solamente los trabajos que impliquen la exposición a altas temperaturas, serán valorados de acuerdo con los valores límites permisibles, </w:t>
      </w:r>
      <w:r w:rsidR="005B146E" w:rsidRPr="00EE07B9">
        <w:rPr>
          <w:rStyle w:val="Textoennegrita"/>
          <w:rFonts w:ascii="Times New Roman" w:hAnsi="Times New Roman" w:cs="Times New Roman"/>
          <w:b w:val="0"/>
          <w:iCs/>
          <w:sz w:val="24"/>
          <w:szCs w:val="24"/>
        </w:rPr>
        <w:lastRenderedPageBreak/>
        <w:t>determinados por las normas técnicas de salud ocupacional.</w:t>
      </w:r>
      <w:r w:rsidR="00EE07B9" w:rsidRPr="00EE07B9">
        <w:rPr>
          <w:rStyle w:val="Textoennegrita"/>
          <w:rFonts w:ascii="Times New Roman" w:hAnsi="Times New Roman" w:cs="Times New Roman"/>
          <w:b w:val="0"/>
          <w:iCs/>
          <w:sz w:val="24"/>
          <w:szCs w:val="24"/>
        </w:rPr>
        <w:t xml:space="preserve"> </w:t>
      </w:r>
      <w:r w:rsidR="00EE07B9" w:rsidRPr="00EE07B9">
        <w:rPr>
          <w:rFonts w:ascii="Times New Roman" w:hAnsi="Times New Roman" w:cs="Times New Roman"/>
          <w:sz w:val="24"/>
          <w:szCs w:val="24"/>
        </w:rPr>
        <w:t>En ningún caso en las otras actividades de alto riesgo para la salud</w:t>
      </w:r>
      <w:r w:rsidR="00CA08E7">
        <w:rPr>
          <w:rFonts w:ascii="Times New Roman" w:hAnsi="Times New Roman" w:cs="Times New Roman"/>
          <w:sz w:val="24"/>
          <w:szCs w:val="24"/>
        </w:rPr>
        <w:t>, contenidas en el</w:t>
      </w:r>
      <w:r w:rsidR="0017781E">
        <w:rPr>
          <w:rFonts w:ascii="Times New Roman" w:hAnsi="Times New Roman" w:cs="Times New Roman"/>
          <w:sz w:val="24"/>
          <w:szCs w:val="24"/>
        </w:rPr>
        <w:t xml:space="preserve"> artículo 2 del</w:t>
      </w:r>
      <w:r w:rsidR="00CA08E7">
        <w:rPr>
          <w:rFonts w:ascii="Times New Roman" w:hAnsi="Times New Roman" w:cs="Times New Roman"/>
          <w:sz w:val="24"/>
          <w:szCs w:val="24"/>
        </w:rPr>
        <w:t xml:space="preserve"> Decreto-Ley No. 2090 de 2003</w:t>
      </w:r>
      <w:r w:rsidR="00EE07B9" w:rsidRPr="00EE07B9">
        <w:rPr>
          <w:rFonts w:ascii="Times New Roman" w:hAnsi="Times New Roman" w:cs="Times New Roman"/>
          <w:sz w:val="24"/>
          <w:szCs w:val="24"/>
        </w:rPr>
        <w:t xml:space="preserve">. </w:t>
      </w:r>
    </w:p>
    <w:p w:rsidR="00EE07B9" w:rsidRDefault="00EE07B9" w:rsidP="00EE07B9">
      <w:pPr>
        <w:pStyle w:val="Prrafodelista"/>
        <w:shd w:val="clear" w:color="auto" w:fill="FFFFFF"/>
        <w:suppressAutoHyphens w:val="0"/>
        <w:spacing w:after="150"/>
        <w:ind w:leftChars="0" w:left="1080" w:firstLineChars="0" w:firstLine="0"/>
        <w:jc w:val="both"/>
        <w:textDirection w:val="lrTb"/>
        <w:textAlignment w:val="auto"/>
        <w:outlineLvl w:val="9"/>
        <w:rPr>
          <w:rStyle w:val="Textoennegrita"/>
          <w:rFonts w:ascii="Times New Roman" w:hAnsi="Times New Roman" w:cs="Times New Roman"/>
          <w:b w:val="0"/>
          <w:iCs/>
          <w:sz w:val="24"/>
          <w:szCs w:val="24"/>
        </w:rPr>
      </w:pPr>
    </w:p>
    <w:p w:rsidR="0005635C" w:rsidRDefault="0017781E" w:rsidP="0017781E">
      <w:pPr>
        <w:pStyle w:val="Prrafodelista"/>
        <w:shd w:val="clear" w:color="auto" w:fill="FFFFFF"/>
        <w:suppressAutoHyphens w:val="0"/>
        <w:spacing w:after="150"/>
        <w:ind w:leftChars="0" w:left="0" w:firstLineChars="0" w:firstLine="0"/>
        <w:jc w:val="both"/>
        <w:textDirection w:val="lrTb"/>
        <w:textAlignment w:val="auto"/>
        <w:outlineLvl w:val="9"/>
        <w:rPr>
          <w:rStyle w:val="Textoennegrita"/>
          <w:rFonts w:ascii="Times New Roman" w:hAnsi="Times New Roman" w:cs="Times New Roman"/>
          <w:b w:val="0"/>
          <w:iCs/>
          <w:sz w:val="24"/>
          <w:szCs w:val="24"/>
        </w:rPr>
      </w:pPr>
      <w:r>
        <w:rPr>
          <w:rStyle w:val="Textoennegrita"/>
          <w:rFonts w:ascii="Times New Roman" w:hAnsi="Times New Roman" w:cs="Times New Roman"/>
          <w:b w:val="0"/>
          <w:iCs/>
          <w:sz w:val="24"/>
          <w:szCs w:val="24"/>
        </w:rPr>
        <w:t xml:space="preserve">              </w:t>
      </w:r>
      <w:r w:rsidRPr="0017781E">
        <w:rPr>
          <w:rStyle w:val="Textoennegrita"/>
          <w:rFonts w:ascii="Times New Roman" w:hAnsi="Times New Roman" w:cs="Times New Roman"/>
          <w:iCs/>
          <w:sz w:val="24"/>
          <w:szCs w:val="24"/>
        </w:rPr>
        <w:t>PARÁGRAFO 1.</w:t>
      </w:r>
      <w:r>
        <w:rPr>
          <w:rStyle w:val="Textoennegrita"/>
          <w:rFonts w:ascii="Times New Roman" w:hAnsi="Times New Roman" w:cs="Times New Roman"/>
          <w:b w:val="0"/>
          <w:iCs/>
          <w:sz w:val="24"/>
          <w:szCs w:val="24"/>
        </w:rPr>
        <w:t xml:space="preserve"> </w:t>
      </w:r>
      <w:r w:rsidR="0005635C" w:rsidRPr="00FE2432">
        <w:rPr>
          <w:rFonts w:ascii="Times New Roman" w:eastAsia="Times New Roman" w:hAnsi="Times New Roman" w:cs="Times New Roman"/>
          <w:bCs/>
          <w:sz w:val="24"/>
          <w:szCs w:val="24"/>
          <w:lang w:val="es-ES_tradnl" w:eastAsia="es-CO"/>
        </w:rPr>
        <w:t>Los valores límites de exposición ocupacional, en ningún caso podrán ser empleados como criterio de medición en el caso de la exposición a sustancias comprobadamente cancerígenas y radiaciones ionizantes para negar el reconocimiento de la pensión especial de vejez por alto riesgo para la salud.</w:t>
      </w:r>
    </w:p>
    <w:p w:rsidR="00FE2432" w:rsidRDefault="00FE2432" w:rsidP="00FE2432">
      <w:pPr>
        <w:pStyle w:val="Prrafodelista"/>
        <w:shd w:val="clear" w:color="auto" w:fill="FFFFFF"/>
        <w:suppressAutoHyphens w:val="0"/>
        <w:spacing w:after="150"/>
        <w:ind w:leftChars="0" w:left="1080" w:firstLineChars="0" w:firstLine="0"/>
        <w:jc w:val="both"/>
        <w:textDirection w:val="lrTb"/>
        <w:textAlignment w:val="auto"/>
        <w:outlineLvl w:val="9"/>
        <w:rPr>
          <w:rFonts w:ascii="Times New Roman" w:hAnsi="Times New Roman" w:cs="Times New Roman"/>
          <w:sz w:val="24"/>
          <w:szCs w:val="24"/>
          <w:shd w:val="clear" w:color="auto" w:fill="FFFFFF"/>
        </w:rPr>
      </w:pPr>
    </w:p>
    <w:p w:rsidR="0005635C" w:rsidRPr="00FE2432" w:rsidRDefault="00FE2432" w:rsidP="0005635C">
      <w:pPr>
        <w:pStyle w:val="Prrafodelista"/>
        <w:shd w:val="clear" w:color="auto" w:fill="FFFFFF"/>
        <w:suppressAutoHyphens w:val="0"/>
        <w:spacing w:after="150"/>
        <w:ind w:leftChars="0" w:left="0" w:firstLineChars="0" w:firstLine="0"/>
        <w:jc w:val="both"/>
        <w:textDirection w:val="lrTb"/>
        <w:textAlignment w:val="auto"/>
        <w:outlineLvl w:val="9"/>
        <w:rPr>
          <w:rFonts w:ascii="Times New Roman" w:eastAsiaTheme="minorHAnsi" w:hAnsi="Times New Roman" w:cs="Times New Roman"/>
          <w:position w:val="0"/>
          <w:sz w:val="24"/>
          <w:szCs w:val="24"/>
          <w:lang w:val="es-ES_tradnl" w:eastAsia="en-US"/>
        </w:rPr>
      </w:pPr>
      <w:r>
        <w:rPr>
          <w:rFonts w:ascii="Times New Roman" w:eastAsia="Times New Roman" w:hAnsi="Times New Roman" w:cs="Times New Roman"/>
          <w:b/>
          <w:bCs/>
          <w:sz w:val="24"/>
          <w:szCs w:val="24"/>
          <w:lang w:val="es-ES_tradnl" w:eastAsia="es-CO"/>
        </w:rPr>
        <w:t xml:space="preserve">             </w:t>
      </w:r>
      <w:r w:rsidRPr="00FE2432">
        <w:rPr>
          <w:rFonts w:ascii="Times New Roman" w:eastAsia="Times New Roman" w:hAnsi="Times New Roman" w:cs="Times New Roman"/>
          <w:b/>
          <w:bCs/>
          <w:sz w:val="24"/>
          <w:szCs w:val="24"/>
          <w:lang w:val="es-ES_tradnl" w:eastAsia="es-CO"/>
        </w:rPr>
        <w:t>PAR</w:t>
      </w:r>
      <w:r w:rsidR="0017781E">
        <w:rPr>
          <w:rFonts w:ascii="Times New Roman" w:eastAsia="Times New Roman" w:hAnsi="Times New Roman" w:cs="Times New Roman"/>
          <w:b/>
          <w:bCs/>
          <w:sz w:val="24"/>
          <w:szCs w:val="24"/>
          <w:lang w:val="es-ES_tradnl" w:eastAsia="es-CO"/>
        </w:rPr>
        <w:t>ÁGRAFO 2</w:t>
      </w:r>
      <w:r w:rsidRPr="00FE2432">
        <w:rPr>
          <w:rFonts w:ascii="Times New Roman" w:eastAsia="Times New Roman" w:hAnsi="Times New Roman" w:cs="Times New Roman"/>
          <w:b/>
          <w:bCs/>
          <w:sz w:val="24"/>
          <w:szCs w:val="24"/>
          <w:lang w:val="es-ES_tradnl" w:eastAsia="es-CO"/>
        </w:rPr>
        <w:t>.</w:t>
      </w:r>
      <w:r w:rsidRPr="00FE2432">
        <w:rPr>
          <w:rFonts w:ascii="Times New Roman" w:eastAsia="Times New Roman" w:hAnsi="Times New Roman" w:cs="Times New Roman"/>
          <w:bCs/>
          <w:sz w:val="24"/>
          <w:szCs w:val="24"/>
          <w:lang w:val="es-ES_tradnl" w:eastAsia="es-CO"/>
        </w:rPr>
        <w:t xml:space="preserve"> </w:t>
      </w:r>
      <w:r w:rsidR="0005635C" w:rsidRPr="00692D3C">
        <w:rPr>
          <w:rStyle w:val="Textoennegrita"/>
          <w:rFonts w:ascii="Times New Roman" w:hAnsi="Times New Roman" w:cs="Times New Roman"/>
          <w:b w:val="0"/>
          <w:iCs/>
          <w:sz w:val="24"/>
          <w:szCs w:val="24"/>
        </w:rPr>
        <w:t>Se tendrán como sustancias cancerígenas, las reconocidas por la Agencia Internacional para la Investigación del Cáncer-IARC de la Organización Mundial de la Salud-</w:t>
      </w:r>
      <w:r w:rsidR="0005635C">
        <w:rPr>
          <w:rStyle w:val="Textoennegrita"/>
          <w:rFonts w:ascii="Times New Roman" w:hAnsi="Times New Roman" w:cs="Times New Roman"/>
          <w:b w:val="0"/>
          <w:iCs/>
          <w:sz w:val="24"/>
          <w:szCs w:val="24"/>
        </w:rPr>
        <w:t>OM</w:t>
      </w:r>
      <w:r w:rsidR="0005635C" w:rsidRPr="00692D3C">
        <w:rPr>
          <w:rStyle w:val="Textoennegrita"/>
          <w:rFonts w:ascii="Times New Roman" w:hAnsi="Times New Roman" w:cs="Times New Roman"/>
          <w:b w:val="0"/>
          <w:iCs/>
          <w:sz w:val="24"/>
          <w:szCs w:val="24"/>
        </w:rPr>
        <w:t>S</w:t>
      </w:r>
      <w:r w:rsidR="0005635C" w:rsidRPr="00692D3C">
        <w:rPr>
          <w:rFonts w:ascii="Times New Roman" w:hAnsi="Times New Roman" w:cs="Times New Roman"/>
          <w:sz w:val="24"/>
          <w:szCs w:val="24"/>
          <w:shd w:val="clear" w:color="auto" w:fill="FFFFFF"/>
        </w:rPr>
        <w:t xml:space="preserve"> o el órgano autorizado que Colombia reconozca.</w:t>
      </w:r>
    </w:p>
    <w:p w:rsidR="00147D9A" w:rsidRPr="00692D3C" w:rsidRDefault="00147D9A" w:rsidP="00141FC4">
      <w:pPr>
        <w:suppressAutoHyphens w:val="0"/>
        <w:autoSpaceDE w:val="0"/>
        <w:autoSpaceDN w:val="0"/>
        <w:adjustRightInd w:val="0"/>
        <w:spacing w:after="0"/>
        <w:ind w:leftChars="0" w:left="0" w:firstLineChars="0" w:firstLine="0"/>
        <w:jc w:val="both"/>
        <w:textDirection w:val="lrTb"/>
        <w:textAlignment w:val="auto"/>
        <w:outlineLvl w:val="9"/>
        <w:rPr>
          <w:rFonts w:ascii="Times New Roman" w:eastAsia="Times New Roman" w:hAnsi="Times New Roman" w:cs="Times New Roman"/>
          <w:b/>
          <w:sz w:val="24"/>
          <w:szCs w:val="24"/>
          <w:lang w:val="es-ES_tradnl" w:eastAsia="es-CO"/>
        </w:rPr>
      </w:pPr>
    </w:p>
    <w:p w:rsidR="008F7D30" w:rsidRPr="00692D3C" w:rsidRDefault="00EF4C2D" w:rsidP="00CE1B95">
      <w:pPr>
        <w:suppressAutoHyphens w:val="0"/>
        <w:autoSpaceDE w:val="0"/>
        <w:autoSpaceDN w:val="0"/>
        <w:adjustRightInd w:val="0"/>
        <w:spacing w:after="0"/>
        <w:ind w:leftChars="0" w:left="0" w:firstLineChars="0" w:firstLine="720"/>
        <w:jc w:val="both"/>
        <w:textDirection w:val="lrTb"/>
        <w:textAlignment w:val="auto"/>
        <w:outlineLvl w:val="9"/>
        <w:rPr>
          <w:rFonts w:ascii="Times New Roman" w:eastAsia="Times New Roman" w:hAnsi="Times New Roman" w:cs="Times New Roman"/>
          <w:sz w:val="24"/>
          <w:szCs w:val="24"/>
          <w:lang w:val="es-ES_tradnl" w:eastAsia="es-CO"/>
        </w:rPr>
      </w:pPr>
      <w:r w:rsidRPr="00692D3C">
        <w:rPr>
          <w:rFonts w:ascii="Times New Roman" w:eastAsia="Times New Roman" w:hAnsi="Times New Roman" w:cs="Times New Roman"/>
          <w:b/>
          <w:sz w:val="24"/>
          <w:szCs w:val="24"/>
          <w:lang w:val="es-ES_tradnl" w:eastAsia="es-CO"/>
        </w:rPr>
        <w:t>PARÁGRAFO</w:t>
      </w:r>
      <w:r w:rsidR="0017781E">
        <w:rPr>
          <w:rFonts w:ascii="Times New Roman" w:eastAsia="Times New Roman" w:hAnsi="Times New Roman" w:cs="Times New Roman"/>
          <w:b/>
          <w:sz w:val="24"/>
          <w:szCs w:val="24"/>
          <w:lang w:val="es-ES_tradnl" w:eastAsia="es-CO"/>
        </w:rPr>
        <w:t xml:space="preserve"> 3</w:t>
      </w:r>
      <w:r>
        <w:rPr>
          <w:rFonts w:ascii="Times New Roman" w:eastAsia="Times New Roman" w:hAnsi="Times New Roman" w:cs="Times New Roman"/>
          <w:b/>
          <w:sz w:val="24"/>
          <w:szCs w:val="24"/>
          <w:lang w:val="es-ES_tradnl" w:eastAsia="es-CO"/>
        </w:rPr>
        <w:t>.</w:t>
      </w:r>
      <w:r w:rsidRPr="00692D3C">
        <w:rPr>
          <w:rFonts w:ascii="Times New Roman" w:eastAsia="Times New Roman" w:hAnsi="Times New Roman" w:cs="Times New Roman"/>
          <w:b/>
          <w:sz w:val="24"/>
          <w:szCs w:val="24"/>
          <w:lang w:val="es-ES_tradnl" w:eastAsia="es-CO"/>
        </w:rPr>
        <w:t xml:space="preserve"> </w:t>
      </w:r>
      <w:r w:rsidRPr="00692D3C">
        <w:rPr>
          <w:rFonts w:ascii="Times New Roman" w:eastAsia="Times New Roman" w:hAnsi="Times New Roman" w:cs="Times New Roman"/>
          <w:sz w:val="24"/>
          <w:szCs w:val="24"/>
          <w:lang w:val="es-ES_tradnl" w:eastAsia="es-CO"/>
        </w:rPr>
        <w:t xml:space="preserve"> </w:t>
      </w:r>
      <w:r w:rsidR="008F7D30" w:rsidRPr="00692D3C">
        <w:rPr>
          <w:rFonts w:ascii="Times New Roman" w:eastAsia="Times New Roman" w:hAnsi="Times New Roman" w:cs="Times New Roman"/>
          <w:sz w:val="24"/>
          <w:szCs w:val="24"/>
          <w:lang w:val="es-ES_tradnl" w:eastAsia="es-CO"/>
        </w:rPr>
        <w:t>Las actividades de alto riesgo para la salud de los trabajadores serán actualizadas cada cinco (5) años como un término máximo. Lo anterior, sin perjuicio de que en cualquier momento podrán ser incluidas actividades de alto riesgo para la salud, para lo cual deberá existir una coordinación entre el Ministerio de Salud y Protección Social, el Instituto Nacional de Cancerología y el Ministerio del Trabajo, de conformidad con las recomendaciones que sobre el particular emita</w:t>
      </w:r>
      <w:r w:rsidR="00113379" w:rsidRPr="00692D3C">
        <w:rPr>
          <w:rFonts w:ascii="Times New Roman" w:eastAsia="Times New Roman" w:hAnsi="Times New Roman" w:cs="Times New Roman"/>
          <w:sz w:val="24"/>
          <w:szCs w:val="24"/>
          <w:lang w:val="es-ES_tradnl" w:eastAsia="es-CO"/>
        </w:rPr>
        <w:t xml:space="preserve"> el Consejo Nacional de Riesgos Laborales y teniendo en cuenta los criterios establecidos por la</w:t>
      </w:r>
      <w:r w:rsidR="003D638F">
        <w:rPr>
          <w:rFonts w:ascii="Times New Roman" w:eastAsia="Times New Roman" w:hAnsi="Times New Roman" w:cs="Times New Roman"/>
          <w:sz w:val="24"/>
          <w:szCs w:val="24"/>
          <w:lang w:val="es-ES_tradnl" w:eastAsia="es-CO"/>
        </w:rPr>
        <w:t xml:space="preserve"> Agencia Internacional para la I</w:t>
      </w:r>
      <w:r w:rsidR="00CF0B5E">
        <w:rPr>
          <w:rFonts w:ascii="Times New Roman" w:eastAsia="Times New Roman" w:hAnsi="Times New Roman" w:cs="Times New Roman"/>
          <w:sz w:val="24"/>
          <w:szCs w:val="24"/>
          <w:lang w:val="es-ES_tradnl" w:eastAsia="es-CO"/>
        </w:rPr>
        <w:t>nvestigación del Cáncer-IARC</w:t>
      </w:r>
      <w:r w:rsidR="00113379" w:rsidRPr="00692D3C">
        <w:rPr>
          <w:rFonts w:ascii="Times New Roman" w:eastAsia="Times New Roman" w:hAnsi="Times New Roman" w:cs="Times New Roman"/>
          <w:sz w:val="24"/>
          <w:szCs w:val="24"/>
          <w:lang w:val="es-ES_tradnl" w:eastAsia="es-CO"/>
        </w:rPr>
        <w:t xml:space="preserve"> de la Organización Mundial de la Salud.</w:t>
      </w:r>
    </w:p>
    <w:p w:rsidR="008F7D30" w:rsidRPr="00692D3C" w:rsidRDefault="008F7D30" w:rsidP="00CE1B95">
      <w:pPr>
        <w:suppressAutoHyphens w:val="0"/>
        <w:autoSpaceDE w:val="0"/>
        <w:autoSpaceDN w:val="0"/>
        <w:adjustRightInd w:val="0"/>
        <w:spacing w:after="0"/>
        <w:ind w:leftChars="0" w:left="0" w:firstLineChars="0" w:firstLine="720"/>
        <w:jc w:val="both"/>
        <w:textDirection w:val="lrTb"/>
        <w:textAlignment w:val="auto"/>
        <w:outlineLvl w:val="9"/>
        <w:rPr>
          <w:rFonts w:ascii="Times New Roman" w:eastAsia="Times New Roman" w:hAnsi="Times New Roman" w:cs="Times New Roman"/>
          <w:sz w:val="24"/>
          <w:szCs w:val="24"/>
          <w:lang w:val="es-ES_tradnl" w:eastAsia="es-CO"/>
        </w:rPr>
      </w:pPr>
    </w:p>
    <w:p w:rsidR="000674B2" w:rsidRDefault="00CE1B95" w:rsidP="00141FC4">
      <w:pPr>
        <w:suppressAutoHyphens w:val="0"/>
        <w:autoSpaceDE w:val="0"/>
        <w:autoSpaceDN w:val="0"/>
        <w:adjustRightInd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lang w:val="es-ES_tradnl" w:eastAsia="es-CO"/>
        </w:rPr>
      </w:pPr>
      <w:r w:rsidRPr="00692D3C">
        <w:rPr>
          <w:rFonts w:ascii="Times New Roman" w:eastAsia="Times New Roman" w:hAnsi="Times New Roman" w:cs="Times New Roman"/>
          <w:b/>
          <w:sz w:val="24"/>
          <w:szCs w:val="24"/>
          <w:lang w:val="es-ES_tradnl" w:eastAsia="es-CO"/>
        </w:rPr>
        <w:t xml:space="preserve">ARTÍCULO </w:t>
      </w:r>
      <w:r w:rsidR="008D4CCB" w:rsidRPr="00692D3C">
        <w:rPr>
          <w:rFonts w:ascii="Times New Roman" w:eastAsia="Times New Roman" w:hAnsi="Times New Roman" w:cs="Times New Roman"/>
          <w:b/>
          <w:sz w:val="24"/>
          <w:szCs w:val="24"/>
          <w:lang w:val="es-ES_tradnl" w:eastAsia="es-CO"/>
        </w:rPr>
        <w:t>5</w:t>
      </w:r>
      <w:r w:rsidRPr="00692D3C">
        <w:rPr>
          <w:rFonts w:ascii="Times New Roman" w:eastAsia="Times New Roman" w:hAnsi="Times New Roman" w:cs="Times New Roman"/>
          <w:sz w:val="24"/>
          <w:szCs w:val="24"/>
          <w:lang w:val="es-ES_tradnl" w:eastAsia="es-CO"/>
        </w:rPr>
        <w:t xml:space="preserve">. </w:t>
      </w:r>
      <w:r w:rsidR="000674B2" w:rsidRPr="00893AB5">
        <w:rPr>
          <w:rFonts w:ascii="Times New Roman" w:eastAsia="Times New Roman" w:hAnsi="Times New Roman" w:cs="Times New Roman"/>
          <w:b/>
          <w:bCs/>
          <w:i/>
          <w:sz w:val="24"/>
          <w:szCs w:val="24"/>
          <w:lang w:val="es-ES_tradnl" w:eastAsia="es-CO"/>
        </w:rPr>
        <w:t>Funciones de las Administradoras de Fondos de Pensiones y de COLPENSION</w:t>
      </w:r>
      <w:r w:rsidR="005759F8" w:rsidRPr="00893AB5">
        <w:rPr>
          <w:rFonts w:ascii="Times New Roman" w:eastAsia="Times New Roman" w:hAnsi="Times New Roman" w:cs="Times New Roman"/>
          <w:b/>
          <w:bCs/>
          <w:i/>
          <w:sz w:val="24"/>
          <w:szCs w:val="24"/>
          <w:lang w:val="es-ES_tradnl" w:eastAsia="es-CO"/>
        </w:rPr>
        <w:t xml:space="preserve">ES para el reconocimiento de la pensión especial </w:t>
      </w:r>
      <w:r w:rsidR="000674B2" w:rsidRPr="00893AB5">
        <w:rPr>
          <w:rFonts w:ascii="Times New Roman" w:eastAsia="Times New Roman" w:hAnsi="Times New Roman" w:cs="Times New Roman"/>
          <w:b/>
          <w:bCs/>
          <w:i/>
          <w:sz w:val="24"/>
          <w:szCs w:val="24"/>
          <w:lang w:val="es-ES_tradnl" w:eastAsia="es-CO"/>
        </w:rPr>
        <w:t>de vejez</w:t>
      </w:r>
      <w:r w:rsidR="008B4BA9" w:rsidRPr="00893AB5">
        <w:rPr>
          <w:rFonts w:ascii="Times New Roman" w:eastAsia="Times New Roman" w:hAnsi="Times New Roman" w:cs="Times New Roman"/>
          <w:b/>
          <w:bCs/>
          <w:i/>
          <w:sz w:val="24"/>
          <w:szCs w:val="24"/>
          <w:lang w:val="es-ES_tradnl" w:eastAsia="es-CO"/>
        </w:rPr>
        <w:t xml:space="preserve"> por actividades de alto riesgo para la salud</w:t>
      </w:r>
      <w:r w:rsidR="000674B2" w:rsidRPr="00893AB5">
        <w:rPr>
          <w:rFonts w:ascii="Times New Roman" w:eastAsia="Times New Roman" w:hAnsi="Times New Roman" w:cs="Times New Roman"/>
          <w:b/>
          <w:bCs/>
          <w:i/>
          <w:sz w:val="24"/>
          <w:szCs w:val="24"/>
          <w:lang w:val="es-ES_tradnl" w:eastAsia="es-CO"/>
        </w:rPr>
        <w:t>.</w:t>
      </w:r>
      <w:r w:rsidR="000674B2" w:rsidRPr="00692D3C">
        <w:rPr>
          <w:rFonts w:ascii="Times New Roman" w:eastAsia="Times New Roman" w:hAnsi="Times New Roman" w:cs="Times New Roman"/>
          <w:b/>
          <w:bCs/>
          <w:sz w:val="24"/>
          <w:szCs w:val="24"/>
          <w:lang w:val="es-ES_tradnl" w:eastAsia="es-CO"/>
        </w:rPr>
        <w:t xml:space="preserve"> </w:t>
      </w:r>
      <w:r w:rsidR="000674B2" w:rsidRPr="00692D3C">
        <w:rPr>
          <w:rFonts w:ascii="Times New Roman" w:eastAsia="Times New Roman" w:hAnsi="Times New Roman" w:cs="Times New Roman"/>
          <w:bCs/>
          <w:sz w:val="24"/>
          <w:szCs w:val="24"/>
          <w:lang w:val="es-ES_tradnl" w:eastAsia="es-CO"/>
        </w:rPr>
        <w:t>Con la entrada en vigencia de la presente</w:t>
      </w:r>
      <w:r w:rsidR="00777E27">
        <w:rPr>
          <w:rFonts w:ascii="Times New Roman" w:eastAsia="Times New Roman" w:hAnsi="Times New Roman" w:cs="Times New Roman"/>
          <w:bCs/>
          <w:sz w:val="24"/>
          <w:szCs w:val="24"/>
          <w:lang w:val="es-ES_tradnl" w:eastAsia="es-CO"/>
        </w:rPr>
        <w:t xml:space="preserve"> ley</w:t>
      </w:r>
      <w:r w:rsidR="00194D30" w:rsidRPr="00692D3C">
        <w:rPr>
          <w:rFonts w:ascii="Times New Roman" w:eastAsia="Times New Roman" w:hAnsi="Times New Roman" w:cs="Times New Roman"/>
          <w:bCs/>
          <w:sz w:val="24"/>
          <w:szCs w:val="24"/>
          <w:lang w:val="es-ES_tradnl" w:eastAsia="es-CO"/>
        </w:rPr>
        <w:t xml:space="preserve"> y en un tiempo no mayor a seis (6) meses, </w:t>
      </w:r>
      <w:r w:rsidR="000674B2" w:rsidRPr="00692D3C">
        <w:rPr>
          <w:rFonts w:ascii="Times New Roman" w:eastAsia="Times New Roman" w:hAnsi="Times New Roman" w:cs="Times New Roman"/>
          <w:sz w:val="24"/>
          <w:szCs w:val="24"/>
          <w:lang w:val="es-ES_tradnl" w:eastAsia="es-CO"/>
        </w:rPr>
        <w:t>COLPENSIONES y las Administradoras de Fondo</w:t>
      </w:r>
      <w:r w:rsidR="00EA3431">
        <w:rPr>
          <w:rFonts w:ascii="Times New Roman" w:eastAsia="Times New Roman" w:hAnsi="Times New Roman" w:cs="Times New Roman"/>
          <w:sz w:val="24"/>
          <w:szCs w:val="24"/>
          <w:lang w:val="es-ES_tradnl" w:eastAsia="es-CO"/>
        </w:rPr>
        <w:t>s</w:t>
      </w:r>
      <w:r w:rsidR="000674B2" w:rsidRPr="00692D3C">
        <w:rPr>
          <w:rFonts w:ascii="Times New Roman" w:eastAsia="Times New Roman" w:hAnsi="Times New Roman" w:cs="Times New Roman"/>
          <w:sz w:val="24"/>
          <w:szCs w:val="24"/>
          <w:lang w:val="es-ES_tradnl" w:eastAsia="es-CO"/>
        </w:rPr>
        <w:t xml:space="preserve"> de Pensione</w:t>
      </w:r>
      <w:r w:rsidR="00F7378C" w:rsidRPr="00692D3C">
        <w:rPr>
          <w:rFonts w:ascii="Times New Roman" w:eastAsia="Times New Roman" w:hAnsi="Times New Roman" w:cs="Times New Roman"/>
          <w:sz w:val="24"/>
          <w:szCs w:val="24"/>
          <w:lang w:val="es-ES_tradnl" w:eastAsia="es-CO"/>
        </w:rPr>
        <w:t>s, deberán cr</w:t>
      </w:r>
      <w:r w:rsidR="00777E27">
        <w:rPr>
          <w:rFonts w:ascii="Times New Roman" w:eastAsia="Times New Roman" w:hAnsi="Times New Roman" w:cs="Times New Roman"/>
          <w:sz w:val="24"/>
          <w:szCs w:val="24"/>
          <w:lang w:val="es-ES_tradnl" w:eastAsia="es-CO"/>
        </w:rPr>
        <w:t>ear un procedimiento que regule</w:t>
      </w:r>
      <w:r w:rsidR="000674B2" w:rsidRPr="00692D3C">
        <w:rPr>
          <w:rFonts w:ascii="Times New Roman" w:eastAsia="Times New Roman" w:hAnsi="Times New Roman" w:cs="Times New Roman"/>
          <w:sz w:val="24"/>
          <w:szCs w:val="24"/>
          <w:lang w:val="es-ES_tradnl" w:eastAsia="es-CO"/>
        </w:rPr>
        <w:t xml:space="preserve"> el área especializada de salud ocupacional, en cuyas funciones est</w:t>
      </w:r>
      <w:r w:rsidR="00301069" w:rsidRPr="00692D3C">
        <w:rPr>
          <w:rFonts w:ascii="Times New Roman" w:eastAsia="Times New Roman" w:hAnsi="Times New Roman" w:cs="Times New Roman"/>
          <w:sz w:val="24"/>
          <w:szCs w:val="24"/>
          <w:lang w:val="es-ES_tradnl" w:eastAsia="es-CO"/>
        </w:rPr>
        <w:t>ará</w:t>
      </w:r>
      <w:r w:rsidR="00777E27">
        <w:rPr>
          <w:rFonts w:ascii="Times New Roman" w:eastAsia="Times New Roman" w:hAnsi="Times New Roman" w:cs="Times New Roman"/>
          <w:sz w:val="24"/>
          <w:szCs w:val="24"/>
          <w:lang w:val="es-ES_tradnl" w:eastAsia="es-CO"/>
        </w:rPr>
        <w:t>n</w:t>
      </w:r>
      <w:r w:rsidR="000674B2" w:rsidRPr="00692D3C">
        <w:rPr>
          <w:rFonts w:ascii="Times New Roman" w:eastAsia="Times New Roman" w:hAnsi="Times New Roman" w:cs="Times New Roman"/>
          <w:sz w:val="24"/>
          <w:szCs w:val="24"/>
          <w:lang w:val="es-ES_tradnl" w:eastAsia="es-CO"/>
        </w:rPr>
        <w:t>:</w:t>
      </w:r>
    </w:p>
    <w:p w:rsidR="00C2132D" w:rsidRPr="00692D3C" w:rsidRDefault="00C2132D" w:rsidP="00141FC4">
      <w:pPr>
        <w:suppressAutoHyphens w:val="0"/>
        <w:autoSpaceDE w:val="0"/>
        <w:autoSpaceDN w:val="0"/>
        <w:adjustRightInd w:val="0"/>
        <w:spacing w:after="0"/>
        <w:ind w:leftChars="0" w:left="0" w:firstLineChars="0" w:firstLine="0"/>
        <w:jc w:val="both"/>
        <w:textDirection w:val="lrTb"/>
        <w:textAlignment w:val="auto"/>
        <w:outlineLvl w:val="9"/>
        <w:rPr>
          <w:rFonts w:ascii="Times New Roman" w:eastAsia="Times New Roman" w:hAnsi="Times New Roman" w:cs="Times New Roman"/>
          <w:sz w:val="24"/>
          <w:szCs w:val="24"/>
          <w:lang w:val="es-ES_tradnl" w:eastAsia="es-CO"/>
        </w:rPr>
      </w:pPr>
    </w:p>
    <w:p w:rsidR="000674B2" w:rsidRPr="00692D3C" w:rsidRDefault="00F7378C" w:rsidP="00C2132D">
      <w:pPr>
        <w:pStyle w:val="Prrafodelista"/>
        <w:numPr>
          <w:ilvl w:val="0"/>
          <w:numId w:val="10"/>
        </w:numPr>
        <w:suppressAutoHyphens w:val="0"/>
        <w:autoSpaceDE w:val="0"/>
        <w:autoSpaceDN w:val="0"/>
        <w:adjustRightInd w:val="0"/>
        <w:spacing w:after="0"/>
        <w:ind w:leftChars="0" w:firstLineChars="0"/>
        <w:jc w:val="both"/>
        <w:textDirection w:val="lrTb"/>
        <w:textAlignment w:val="auto"/>
        <w:outlineLvl w:val="9"/>
        <w:rPr>
          <w:rFonts w:ascii="Times New Roman" w:eastAsia="Times New Roman" w:hAnsi="Times New Roman" w:cs="Times New Roman"/>
          <w:sz w:val="24"/>
          <w:szCs w:val="24"/>
          <w:lang w:val="es-ES_tradnl" w:eastAsia="es-CO"/>
        </w:rPr>
      </w:pPr>
      <w:r w:rsidRPr="00692D3C">
        <w:rPr>
          <w:rFonts w:ascii="Times New Roman" w:eastAsia="Times New Roman" w:hAnsi="Times New Roman" w:cs="Times New Roman"/>
          <w:sz w:val="24"/>
          <w:szCs w:val="24"/>
          <w:lang w:val="es-ES_tradnl" w:eastAsia="es-CO"/>
        </w:rPr>
        <w:t>E</w:t>
      </w:r>
      <w:r w:rsidR="00194D30" w:rsidRPr="00692D3C">
        <w:rPr>
          <w:rFonts w:ascii="Times New Roman" w:eastAsia="Times New Roman" w:hAnsi="Times New Roman" w:cs="Times New Roman"/>
          <w:sz w:val="24"/>
          <w:szCs w:val="24"/>
          <w:lang w:val="es-ES_tradnl" w:eastAsia="es-CO"/>
        </w:rPr>
        <w:t xml:space="preserve">mitir un concepto técnico particular sobre cada trabajador que solicite el reconocimiento y pago de una pensión </w:t>
      </w:r>
      <w:r w:rsidR="00D85796">
        <w:rPr>
          <w:rFonts w:ascii="Times New Roman" w:eastAsia="Times New Roman" w:hAnsi="Times New Roman" w:cs="Times New Roman"/>
          <w:sz w:val="24"/>
          <w:szCs w:val="24"/>
          <w:lang w:val="es-ES_tradnl" w:eastAsia="es-CO"/>
        </w:rPr>
        <w:t>especial de vejez. El certificado deberá contener,</w:t>
      </w:r>
      <w:r w:rsidR="00194D30" w:rsidRPr="00692D3C">
        <w:rPr>
          <w:rFonts w:ascii="Times New Roman" w:eastAsia="Times New Roman" w:hAnsi="Times New Roman" w:cs="Times New Roman"/>
          <w:sz w:val="24"/>
          <w:szCs w:val="24"/>
          <w:lang w:val="es-ES_tradnl" w:eastAsia="es-CO"/>
        </w:rPr>
        <w:t xml:space="preserve"> si su actividad </w:t>
      </w:r>
      <w:r w:rsidR="00617D6F" w:rsidRPr="00692D3C">
        <w:rPr>
          <w:rFonts w:ascii="Times New Roman" w:eastAsia="Times New Roman" w:hAnsi="Times New Roman" w:cs="Times New Roman"/>
          <w:sz w:val="24"/>
          <w:szCs w:val="24"/>
          <w:lang w:val="es-ES_tradnl" w:eastAsia="es-CO"/>
        </w:rPr>
        <w:t xml:space="preserve">ocupacional es o fue desarrollada </w:t>
      </w:r>
      <w:r w:rsidRPr="00692D3C">
        <w:rPr>
          <w:rFonts w:ascii="Times New Roman" w:eastAsia="Times New Roman" w:hAnsi="Times New Roman" w:cs="Times New Roman"/>
          <w:sz w:val="24"/>
          <w:szCs w:val="24"/>
          <w:lang w:val="es-ES_tradnl" w:eastAsia="es-CO"/>
        </w:rPr>
        <w:t>en oficios</w:t>
      </w:r>
      <w:r w:rsidR="00194D30" w:rsidRPr="00692D3C">
        <w:rPr>
          <w:rFonts w:ascii="Times New Roman" w:eastAsia="Times New Roman" w:hAnsi="Times New Roman" w:cs="Times New Roman"/>
          <w:sz w:val="24"/>
          <w:szCs w:val="24"/>
          <w:lang w:val="es-ES_tradnl" w:eastAsia="es-CO"/>
        </w:rPr>
        <w:t xml:space="preserve"> expuestos a agentes de a</w:t>
      </w:r>
      <w:r w:rsidRPr="00692D3C">
        <w:rPr>
          <w:rFonts w:ascii="Times New Roman" w:eastAsia="Times New Roman" w:hAnsi="Times New Roman" w:cs="Times New Roman"/>
          <w:sz w:val="24"/>
          <w:szCs w:val="24"/>
          <w:lang w:val="es-ES_tradnl" w:eastAsia="es-CO"/>
        </w:rPr>
        <w:t>lto riesgo para la salud</w:t>
      </w:r>
      <w:r w:rsidR="00194D30" w:rsidRPr="00692D3C">
        <w:rPr>
          <w:rFonts w:ascii="Times New Roman" w:eastAsia="Times New Roman" w:hAnsi="Times New Roman" w:cs="Times New Roman"/>
          <w:sz w:val="24"/>
          <w:szCs w:val="24"/>
          <w:lang w:val="es-ES_tradnl" w:eastAsia="es-CO"/>
        </w:rPr>
        <w:t xml:space="preserve">, </w:t>
      </w:r>
      <w:r w:rsidR="00113379" w:rsidRPr="00692D3C">
        <w:rPr>
          <w:rFonts w:ascii="Times New Roman" w:eastAsia="Times New Roman" w:hAnsi="Times New Roman" w:cs="Times New Roman"/>
          <w:sz w:val="24"/>
          <w:szCs w:val="24"/>
          <w:lang w:val="es-ES_tradnl" w:eastAsia="es-CO"/>
        </w:rPr>
        <w:t>en</w:t>
      </w:r>
      <w:r w:rsidR="00D85796">
        <w:rPr>
          <w:rFonts w:ascii="Times New Roman" w:eastAsia="Times New Roman" w:hAnsi="Times New Roman" w:cs="Times New Roman"/>
          <w:sz w:val="24"/>
          <w:szCs w:val="24"/>
          <w:lang w:val="es-ES_tradnl" w:eastAsia="es-CO"/>
        </w:rPr>
        <w:t xml:space="preserve"> lo cual se tendrán en cuenta,</w:t>
      </w:r>
      <w:r w:rsidR="00194D30" w:rsidRPr="00692D3C">
        <w:rPr>
          <w:rFonts w:ascii="Times New Roman" w:eastAsia="Times New Roman" w:hAnsi="Times New Roman" w:cs="Times New Roman"/>
          <w:sz w:val="24"/>
          <w:szCs w:val="24"/>
          <w:lang w:val="es-ES_tradnl" w:eastAsia="es-CO"/>
        </w:rPr>
        <w:t xml:space="preserve"> </w:t>
      </w:r>
      <w:r w:rsidR="00617D6F" w:rsidRPr="00692D3C">
        <w:rPr>
          <w:rFonts w:ascii="Times New Roman" w:eastAsia="Times New Roman" w:hAnsi="Times New Roman" w:cs="Times New Roman"/>
          <w:sz w:val="24"/>
          <w:szCs w:val="24"/>
          <w:lang w:val="es-ES_tradnl" w:eastAsia="es-CO"/>
        </w:rPr>
        <w:t>los requisitos dispuestos en la ley</w:t>
      </w:r>
      <w:r w:rsidR="00113379" w:rsidRPr="00692D3C">
        <w:rPr>
          <w:rFonts w:ascii="Times New Roman" w:eastAsia="Times New Roman" w:hAnsi="Times New Roman" w:cs="Times New Roman"/>
          <w:sz w:val="24"/>
          <w:szCs w:val="24"/>
          <w:lang w:val="es-ES_tradnl" w:eastAsia="es-CO"/>
        </w:rPr>
        <w:t>. Dentro de los cuales se encuentran</w:t>
      </w:r>
      <w:r w:rsidR="00194D30" w:rsidRPr="00692D3C">
        <w:rPr>
          <w:rFonts w:ascii="Times New Roman" w:eastAsia="Times New Roman" w:hAnsi="Times New Roman" w:cs="Times New Roman"/>
          <w:sz w:val="24"/>
          <w:szCs w:val="24"/>
          <w:lang w:val="es-ES_tradnl" w:eastAsia="es-CO"/>
        </w:rPr>
        <w:t>:</w:t>
      </w:r>
      <w:r w:rsidR="005B35DD" w:rsidRPr="00692D3C">
        <w:rPr>
          <w:rFonts w:ascii="Times New Roman" w:eastAsia="Times New Roman" w:hAnsi="Times New Roman" w:cs="Times New Roman"/>
          <w:sz w:val="24"/>
          <w:szCs w:val="24"/>
          <w:lang w:val="es-ES_tradnl" w:eastAsia="es-CO"/>
        </w:rPr>
        <w:t xml:space="preserve"> Histórico de la </w:t>
      </w:r>
      <w:r w:rsidR="00995E3A" w:rsidRPr="00692D3C">
        <w:rPr>
          <w:rFonts w:ascii="Times New Roman" w:eastAsia="Times New Roman" w:hAnsi="Times New Roman" w:cs="Times New Roman"/>
          <w:sz w:val="24"/>
          <w:szCs w:val="24"/>
          <w:lang w:val="es-ES_tradnl" w:eastAsia="es-CO"/>
        </w:rPr>
        <w:t>exposición, matriz</w:t>
      </w:r>
      <w:r w:rsidR="00194D30" w:rsidRPr="00692D3C">
        <w:rPr>
          <w:rFonts w:ascii="Times New Roman" w:eastAsia="Times New Roman" w:hAnsi="Times New Roman" w:cs="Times New Roman"/>
          <w:sz w:val="24"/>
          <w:szCs w:val="24"/>
          <w:lang w:val="es-ES_tradnl" w:eastAsia="es-CO"/>
        </w:rPr>
        <w:t xml:space="preserve"> de riesgos laborales, programas de vigilancia epidemiológica por riesgos </w:t>
      </w:r>
      <w:r w:rsidR="000A2BB4" w:rsidRPr="00692D3C">
        <w:rPr>
          <w:rFonts w:ascii="Times New Roman" w:eastAsia="Times New Roman" w:hAnsi="Times New Roman" w:cs="Times New Roman"/>
          <w:sz w:val="24"/>
          <w:szCs w:val="24"/>
          <w:lang w:val="es-ES_tradnl" w:eastAsia="es-CO"/>
        </w:rPr>
        <w:t>específicos. Lo anterior</w:t>
      </w:r>
      <w:r w:rsidR="00194D30" w:rsidRPr="00692D3C">
        <w:rPr>
          <w:rFonts w:ascii="Times New Roman" w:eastAsia="Times New Roman" w:hAnsi="Times New Roman" w:cs="Times New Roman"/>
          <w:sz w:val="24"/>
          <w:szCs w:val="24"/>
          <w:lang w:val="es-ES_tradnl" w:eastAsia="es-CO"/>
        </w:rPr>
        <w:t xml:space="preserve"> de conformidad </w:t>
      </w:r>
      <w:r w:rsidR="000A2BB4" w:rsidRPr="00692D3C">
        <w:rPr>
          <w:rFonts w:ascii="Times New Roman" w:eastAsia="Times New Roman" w:hAnsi="Times New Roman" w:cs="Times New Roman"/>
          <w:sz w:val="24"/>
          <w:szCs w:val="24"/>
          <w:lang w:val="es-ES_tradnl" w:eastAsia="es-CO"/>
        </w:rPr>
        <w:t>con</w:t>
      </w:r>
      <w:r w:rsidR="00194D30" w:rsidRPr="00692D3C">
        <w:rPr>
          <w:rFonts w:ascii="Times New Roman" w:eastAsia="Times New Roman" w:hAnsi="Times New Roman" w:cs="Times New Roman"/>
          <w:sz w:val="24"/>
          <w:szCs w:val="24"/>
          <w:lang w:val="es-ES_tradnl" w:eastAsia="es-CO"/>
        </w:rPr>
        <w:t xml:space="preserve"> </w:t>
      </w:r>
      <w:r w:rsidR="000A2BB4" w:rsidRPr="00692D3C">
        <w:rPr>
          <w:rFonts w:ascii="Times New Roman" w:eastAsia="Times New Roman" w:hAnsi="Times New Roman" w:cs="Times New Roman"/>
          <w:sz w:val="24"/>
          <w:szCs w:val="24"/>
          <w:lang w:val="es-ES_tradnl" w:eastAsia="es-CO"/>
        </w:rPr>
        <w:t xml:space="preserve">el </w:t>
      </w:r>
      <w:r w:rsidR="00194D30" w:rsidRPr="00692D3C">
        <w:rPr>
          <w:rFonts w:ascii="Times New Roman" w:eastAsia="Times New Roman" w:hAnsi="Times New Roman" w:cs="Times New Roman"/>
          <w:sz w:val="24"/>
          <w:szCs w:val="24"/>
          <w:lang w:val="es-ES_tradnl" w:eastAsia="es-CO"/>
        </w:rPr>
        <w:t xml:space="preserve">Sistema de Gestión y Seguridad en el </w:t>
      </w:r>
      <w:r w:rsidR="00995E3A" w:rsidRPr="00692D3C">
        <w:rPr>
          <w:rFonts w:ascii="Times New Roman" w:eastAsia="Times New Roman" w:hAnsi="Times New Roman" w:cs="Times New Roman"/>
          <w:sz w:val="24"/>
          <w:szCs w:val="24"/>
          <w:lang w:val="es-ES_tradnl" w:eastAsia="es-CO"/>
        </w:rPr>
        <w:t>Trabajo, o</w:t>
      </w:r>
      <w:r w:rsidR="005B35DD" w:rsidRPr="00692D3C">
        <w:rPr>
          <w:rFonts w:ascii="Times New Roman" w:eastAsia="Times New Roman" w:hAnsi="Times New Roman" w:cs="Times New Roman"/>
          <w:sz w:val="24"/>
          <w:szCs w:val="24"/>
          <w:lang w:val="es-ES_tradnl" w:eastAsia="es-CO"/>
        </w:rPr>
        <w:t xml:space="preserve"> de los programas específicos acordados paritariamente por convención colectiva, </w:t>
      </w:r>
      <w:r w:rsidR="00194D30" w:rsidRPr="00692D3C">
        <w:rPr>
          <w:rFonts w:ascii="Times New Roman" w:eastAsia="Times New Roman" w:hAnsi="Times New Roman" w:cs="Times New Roman"/>
          <w:sz w:val="24"/>
          <w:szCs w:val="24"/>
          <w:lang w:val="es-ES_tradnl" w:eastAsia="es-CO"/>
        </w:rPr>
        <w:t xml:space="preserve">así como </w:t>
      </w:r>
      <w:r w:rsidR="00194D30" w:rsidRPr="00692D3C">
        <w:rPr>
          <w:rFonts w:ascii="Times New Roman" w:eastAsia="Times New Roman" w:hAnsi="Times New Roman" w:cs="Times New Roman"/>
          <w:sz w:val="24"/>
          <w:szCs w:val="24"/>
          <w:lang w:val="es-ES_tradnl" w:eastAsia="es-CO"/>
        </w:rPr>
        <w:lastRenderedPageBreak/>
        <w:t>certificación de cargos y lab</w:t>
      </w:r>
      <w:r w:rsidR="005B35DD" w:rsidRPr="00692D3C">
        <w:rPr>
          <w:rFonts w:ascii="Times New Roman" w:eastAsia="Times New Roman" w:hAnsi="Times New Roman" w:cs="Times New Roman"/>
          <w:sz w:val="24"/>
          <w:szCs w:val="24"/>
          <w:lang w:val="es-ES_tradnl" w:eastAsia="es-CO"/>
        </w:rPr>
        <w:t>ores, remitido por el empleador y/o aportados por el trabajador.</w:t>
      </w:r>
    </w:p>
    <w:p w:rsidR="00F7378C" w:rsidRPr="00692D3C" w:rsidRDefault="00F7378C" w:rsidP="00C2132D">
      <w:pPr>
        <w:pStyle w:val="Prrafodelista"/>
        <w:suppressAutoHyphens w:val="0"/>
        <w:autoSpaceDE w:val="0"/>
        <w:autoSpaceDN w:val="0"/>
        <w:adjustRightInd w:val="0"/>
        <w:spacing w:after="0"/>
        <w:ind w:leftChars="0" w:left="1635" w:firstLineChars="0" w:firstLine="0"/>
        <w:jc w:val="both"/>
        <w:textDirection w:val="lrTb"/>
        <w:textAlignment w:val="auto"/>
        <w:outlineLvl w:val="9"/>
        <w:rPr>
          <w:rFonts w:ascii="Times New Roman" w:eastAsia="Times New Roman" w:hAnsi="Times New Roman" w:cs="Times New Roman"/>
          <w:sz w:val="24"/>
          <w:szCs w:val="24"/>
          <w:lang w:val="es-ES_tradnl" w:eastAsia="es-CO"/>
        </w:rPr>
      </w:pPr>
    </w:p>
    <w:p w:rsidR="00CC2A28" w:rsidRPr="00692D3C" w:rsidRDefault="00692418" w:rsidP="00C2132D">
      <w:pPr>
        <w:pStyle w:val="Prrafodelista"/>
        <w:numPr>
          <w:ilvl w:val="0"/>
          <w:numId w:val="10"/>
        </w:numPr>
        <w:ind w:leftChars="0" w:firstLineChars="0"/>
        <w:jc w:val="both"/>
        <w:rPr>
          <w:rFonts w:ascii="Times New Roman" w:hAnsi="Times New Roman" w:cs="Times New Roman"/>
          <w:sz w:val="24"/>
          <w:szCs w:val="24"/>
          <w:lang w:val="es-ES_tradnl"/>
        </w:rPr>
      </w:pPr>
      <w:r w:rsidRPr="00692D3C">
        <w:rPr>
          <w:rFonts w:ascii="Times New Roman" w:hAnsi="Times New Roman" w:cs="Times New Roman"/>
          <w:sz w:val="24"/>
          <w:szCs w:val="24"/>
          <w:lang w:val="es-ES_tradnl"/>
        </w:rPr>
        <w:t>E</w:t>
      </w:r>
      <w:r w:rsidR="00CC2A28" w:rsidRPr="00692D3C">
        <w:rPr>
          <w:rFonts w:ascii="Times New Roman" w:hAnsi="Times New Roman" w:cs="Times New Roman"/>
          <w:sz w:val="24"/>
          <w:szCs w:val="24"/>
          <w:lang w:val="es-ES_tradnl"/>
        </w:rPr>
        <w:t xml:space="preserve">mitir </w:t>
      </w:r>
      <w:r w:rsidR="00246D8E">
        <w:rPr>
          <w:rFonts w:ascii="Times New Roman" w:hAnsi="Times New Roman" w:cs="Times New Roman"/>
          <w:sz w:val="24"/>
          <w:szCs w:val="24"/>
          <w:lang w:val="es-ES_tradnl"/>
        </w:rPr>
        <w:t xml:space="preserve">el </w:t>
      </w:r>
      <w:r w:rsidR="00CC2A28" w:rsidRPr="00692D3C">
        <w:rPr>
          <w:rFonts w:ascii="Times New Roman" w:hAnsi="Times New Roman" w:cs="Times New Roman"/>
          <w:sz w:val="24"/>
          <w:szCs w:val="24"/>
          <w:lang w:val="es-ES_tradnl"/>
        </w:rPr>
        <w:t>concepto técnico general sobre la planta de la</w:t>
      </w:r>
      <w:r w:rsidR="000A2BB4" w:rsidRPr="00692D3C">
        <w:rPr>
          <w:rFonts w:ascii="Times New Roman" w:hAnsi="Times New Roman" w:cs="Times New Roman"/>
          <w:sz w:val="24"/>
          <w:szCs w:val="24"/>
          <w:lang w:val="es-ES_tradnl"/>
        </w:rPr>
        <w:t>s</w:t>
      </w:r>
      <w:r w:rsidR="00CC2A28" w:rsidRPr="00692D3C">
        <w:rPr>
          <w:rFonts w:ascii="Times New Roman" w:hAnsi="Times New Roman" w:cs="Times New Roman"/>
          <w:sz w:val="24"/>
          <w:szCs w:val="24"/>
          <w:lang w:val="es-ES_tradnl"/>
        </w:rPr>
        <w:t xml:space="preserve"> empresa</w:t>
      </w:r>
      <w:r w:rsidR="000A2BB4" w:rsidRPr="00692D3C">
        <w:rPr>
          <w:rFonts w:ascii="Times New Roman" w:hAnsi="Times New Roman" w:cs="Times New Roman"/>
          <w:sz w:val="24"/>
          <w:szCs w:val="24"/>
          <w:lang w:val="es-ES_tradnl"/>
        </w:rPr>
        <w:t>s</w:t>
      </w:r>
      <w:r w:rsidR="00CC2A28" w:rsidRPr="00692D3C">
        <w:rPr>
          <w:rFonts w:ascii="Times New Roman" w:hAnsi="Times New Roman" w:cs="Times New Roman"/>
          <w:sz w:val="24"/>
          <w:szCs w:val="24"/>
          <w:lang w:val="es-ES_tradnl"/>
        </w:rPr>
        <w:t xml:space="preserve">, con referencia </w:t>
      </w:r>
      <w:r w:rsidR="00CE1B95" w:rsidRPr="00692D3C">
        <w:rPr>
          <w:rFonts w:ascii="Times New Roman" w:hAnsi="Times New Roman" w:cs="Times New Roman"/>
          <w:sz w:val="24"/>
          <w:szCs w:val="24"/>
          <w:lang w:val="es-ES_tradnl"/>
        </w:rPr>
        <w:t xml:space="preserve">a </w:t>
      </w:r>
      <w:r w:rsidR="00CC2A28" w:rsidRPr="00692D3C">
        <w:rPr>
          <w:rFonts w:ascii="Times New Roman" w:hAnsi="Times New Roman" w:cs="Times New Roman"/>
          <w:sz w:val="24"/>
          <w:szCs w:val="24"/>
          <w:lang w:val="es-ES_tradnl"/>
        </w:rPr>
        <w:t xml:space="preserve">casos de debate técnico científico sobre las actividades de alto riesgo </w:t>
      </w:r>
      <w:r w:rsidR="000A2BB4" w:rsidRPr="00692D3C">
        <w:rPr>
          <w:rFonts w:ascii="Times New Roman" w:hAnsi="Times New Roman" w:cs="Times New Roman"/>
          <w:sz w:val="24"/>
          <w:szCs w:val="24"/>
          <w:lang w:val="es-ES_tradnl"/>
        </w:rPr>
        <w:t xml:space="preserve">para la salud, </w:t>
      </w:r>
      <w:r w:rsidR="00CC2A28" w:rsidRPr="00692D3C">
        <w:rPr>
          <w:rFonts w:ascii="Times New Roman" w:hAnsi="Times New Roman" w:cs="Times New Roman"/>
          <w:sz w:val="24"/>
          <w:szCs w:val="24"/>
          <w:lang w:val="es-ES_tradnl"/>
        </w:rPr>
        <w:t xml:space="preserve">que pudieran ser limitantes para el </w:t>
      </w:r>
      <w:r w:rsidR="000A2BB4" w:rsidRPr="00692D3C">
        <w:rPr>
          <w:rFonts w:ascii="Times New Roman" w:hAnsi="Times New Roman" w:cs="Times New Roman"/>
          <w:sz w:val="24"/>
          <w:szCs w:val="24"/>
          <w:lang w:val="es-ES_tradnl"/>
        </w:rPr>
        <w:t xml:space="preserve">reconocimiento y pago </w:t>
      </w:r>
      <w:r w:rsidR="00CC2A28" w:rsidRPr="00692D3C">
        <w:rPr>
          <w:rFonts w:ascii="Times New Roman" w:hAnsi="Times New Roman" w:cs="Times New Roman"/>
          <w:sz w:val="24"/>
          <w:szCs w:val="24"/>
          <w:lang w:val="es-ES_tradnl"/>
        </w:rPr>
        <w:t>de la pensión especial</w:t>
      </w:r>
      <w:r w:rsidR="000A2BB4" w:rsidRPr="00692D3C">
        <w:rPr>
          <w:rFonts w:ascii="Times New Roman" w:hAnsi="Times New Roman" w:cs="Times New Roman"/>
          <w:sz w:val="24"/>
          <w:szCs w:val="24"/>
          <w:lang w:val="es-ES_tradnl"/>
        </w:rPr>
        <w:t xml:space="preserve"> de vejez</w:t>
      </w:r>
      <w:r w:rsidRPr="00692D3C">
        <w:rPr>
          <w:rFonts w:ascii="Times New Roman" w:hAnsi="Times New Roman" w:cs="Times New Roman"/>
          <w:sz w:val="24"/>
          <w:szCs w:val="24"/>
          <w:lang w:val="es-ES_tradnl"/>
        </w:rPr>
        <w:t>.</w:t>
      </w:r>
    </w:p>
    <w:p w:rsidR="009B1339" w:rsidRPr="00692D3C" w:rsidRDefault="00CE1B95" w:rsidP="009602B6">
      <w:pPr>
        <w:shd w:val="clear" w:color="auto" w:fill="FFFFFF" w:themeFill="background1"/>
        <w:tabs>
          <w:tab w:val="left" w:pos="3544"/>
        </w:tabs>
        <w:spacing w:before="57" w:after="28"/>
        <w:ind w:left="0" w:right="35" w:hanging="2"/>
        <w:jc w:val="both"/>
        <w:textAlignment w:val="center"/>
        <w:rPr>
          <w:rFonts w:ascii="Times New Roman" w:eastAsia="Times New Roman" w:hAnsi="Times New Roman" w:cs="Times New Roman"/>
          <w:sz w:val="24"/>
          <w:szCs w:val="24"/>
          <w:lang w:val="es-ES_tradnl" w:eastAsia="es-CO"/>
        </w:rPr>
      </w:pPr>
      <w:r w:rsidRPr="00692D3C">
        <w:rPr>
          <w:rFonts w:ascii="Times New Roman" w:eastAsia="Candara" w:hAnsi="Times New Roman" w:cs="Times New Roman"/>
          <w:b/>
          <w:sz w:val="24"/>
          <w:szCs w:val="24"/>
          <w:lang w:val="es-ES_tradnl"/>
        </w:rPr>
        <w:t xml:space="preserve">ARTÍCULO </w:t>
      </w:r>
      <w:r w:rsidR="008D4CCB" w:rsidRPr="00692D3C">
        <w:rPr>
          <w:rFonts w:ascii="Times New Roman" w:eastAsia="Candara" w:hAnsi="Times New Roman" w:cs="Times New Roman"/>
          <w:b/>
          <w:sz w:val="24"/>
          <w:szCs w:val="24"/>
          <w:lang w:val="es-ES_tradnl"/>
        </w:rPr>
        <w:t>6</w:t>
      </w:r>
      <w:r w:rsidRPr="00692D3C">
        <w:rPr>
          <w:rFonts w:ascii="Times New Roman" w:eastAsia="Candara" w:hAnsi="Times New Roman" w:cs="Times New Roman"/>
          <w:b/>
          <w:sz w:val="24"/>
          <w:szCs w:val="24"/>
          <w:lang w:val="es-ES_tradnl"/>
        </w:rPr>
        <w:t xml:space="preserve">. </w:t>
      </w:r>
      <w:r w:rsidR="00E225DD" w:rsidRPr="00692D3C">
        <w:rPr>
          <w:rFonts w:ascii="Times New Roman" w:eastAsia="Candara" w:hAnsi="Times New Roman" w:cs="Times New Roman"/>
          <w:b/>
          <w:sz w:val="24"/>
          <w:szCs w:val="24"/>
          <w:lang w:val="es-ES_tradnl"/>
        </w:rPr>
        <w:t xml:space="preserve"> </w:t>
      </w:r>
      <w:r w:rsidR="00E225DD" w:rsidRPr="00692D3C">
        <w:rPr>
          <w:rFonts w:ascii="Times New Roman" w:eastAsia="Times New Roman" w:hAnsi="Times New Roman" w:cs="Times New Roman"/>
          <w:sz w:val="24"/>
          <w:szCs w:val="24"/>
          <w:lang w:val="es-ES_tradnl" w:eastAsia="es-CO"/>
        </w:rPr>
        <w:t>Con la entrada en vigencia de la presente ley</w:t>
      </w:r>
      <w:r w:rsidR="000A2BB4" w:rsidRPr="00692D3C">
        <w:rPr>
          <w:rFonts w:ascii="Times New Roman" w:eastAsia="Times New Roman" w:hAnsi="Times New Roman" w:cs="Times New Roman"/>
          <w:sz w:val="24"/>
          <w:szCs w:val="24"/>
          <w:lang w:val="es-ES_tradnl" w:eastAsia="es-CO"/>
        </w:rPr>
        <w:t>,</w:t>
      </w:r>
      <w:r w:rsidR="00E225DD" w:rsidRPr="00692D3C">
        <w:rPr>
          <w:rFonts w:ascii="Times New Roman" w:eastAsia="Times New Roman" w:hAnsi="Times New Roman" w:cs="Times New Roman"/>
          <w:sz w:val="24"/>
          <w:szCs w:val="24"/>
          <w:lang w:val="es-ES_tradnl" w:eastAsia="es-CO"/>
        </w:rPr>
        <w:t xml:space="preserve"> el Ministerio de</w:t>
      </w:r>
      <w:r w:rsidR="00D85796">
        <w:rPr>
          <w:rFonts w:ascii="Times New Roman" w:eastAsia="Times New Roman" w:hAnsi="Times New Roman" w:cs="Times New Roman"/>
          <w:sz w:val="24"/>
          <w:szCs w:val="24"/>
          <w:lang w:val="es-ES_tradnl" w:eastAsia="es-CO"/>
        </w:rPr>
        <w:t>l</w:t>
      </w:r>
      <w:r w:rsidR="00822244">
        <w:rPr>
          <w:rFonts w:ascii="Times New Roman" w:eastAsia="Times New Roman" w:hAnsi="Times New Roman" w:cs="Times New Roman"/>
          <w:sz w:val="24"/>
          <w:szCs w:val="24"/>
          <w:lang w:val="es-ES_tradnl" w:eastAsia="es-CO"/>
        </w:rPr>
        <w:t xml:space="preserve"> Trabajo deberá expedir</w:t>
      </w:r>
      <w:r w:rsidR="00E225DD" w:rsidRPr="00692D3C">
        <w:rPr>
          <w:rFonts w:ascii="Times New Roman" w:eastAsia="Times New Roman" w:hAnsi="Times New Roman" w:cs="Times New Roman"/>
          <w:sz w:val="24"/>
          <w:szCs w:val="24"/>
          <w:lang w:val="es-ES_tradnl" w:eastAsia="es-CO"/>
        </w:rPr>
        <w:t xml:space="preserve"> una </w:t>
      </w:r>
      <w:r w:rsidR="00246D8E">
        <w:rPr>
          <w:rFonts w:ascii="Times New Roman" w:eastAsia="Times New Roman" w:hAnsi="Times New Roman" w:cs="Times New Roman"/>
          <w:sz w:val="24"/>
          <w:szCs w:val="24"/>
          <w:lang w:val="es-ES_tradnl" w:eastAsia="es-CO"/>
        </w:rPr>
        <w:t>guía t</w:t>
      </w:r>
      <w:r w:rsidR="00E225DD" w:rsidRPr="00692D3C">
        <w:rPr>
          <w:rFonts w:ascii="Times New Roman" w:eastAsia="Times New Roman" w:hAnsi="Times New Roman" w:cs="Times New Roman"/>
          <w:sz w:val="24"/>
          <w:szCs w:val="24"/>
          <w:lang w:val="es-ES_tradnl" w:eastAsia="es-CO"/>
        </w:rPr>
        <w:t>écnica pa</w:t>
      </w:r>
      <w:r w:rsidR="00CB7570">
        <w:rPr>
          <w:rFonts w:ascii="Times New Roman" w:eastAsia="Times New Roman" w:hAnsi="Times New Roman" w:cs="Times New Roman"/>
          <w:sz w:val="24"/>
          <w:szCs w:val="24"/>
          <w:lang w:val="es-ES_tradnl" w:eastAsia="es-CO"/>
        </w:rPr>
        <w:t xml:space="preserve">ra la identificación </w:t>
      </w:r>
      <w:r w:rsidR="002159A1">
        <w:rPr>
          <w:rFonts w:ascii="Times New Roman" w:eastAsia="Times New Roman" w:hAnsi="Times New Roman" w:cs="Times New Roman"/>
          <w:sz w:val="24"/>
          <w:szCs w:val="24"/>
          <w:lang w:val="es-ES_tradnl" w:eastAsia="es-CO"/>
        </w:rPr>
        <w:t xml:space="preserve">y registro </w:t>
      </w:r>
      <w:r w:rsidR="00CB7570">
        <w:rPr>
          <w:rFonts w:ascii="Times New Roman" w:eastAsia="Times New Roman" w:hAnsi="Times New Roman" w:cs="Times New Roman"/>
          <w:sz w:val="24"/>
          <w:szCs w:val="24"/>
          <w:lang w:val="es-ES_tradnl" w:eastAsia="es-CO"/>
        </w:rPr>
        <w:t>tanto de las actividades de alto riesgo para la salud como de las empresas</w:t>
      </w:r>
      <w:r w:rsidR="00E225DD" w:rsidRPr="00692D3C">
        <w:rPr>
          <w:rFonts w:ascii="Times New Roman" w:eastAsia="Times New Roman" w:hAnsi="Times New Roman" w:cs="Times New Roman"/>
          <w:sz w:val="24"/>
          <w:szCs w:val="24"/>
          <w:lang w:val="es-ES_tradnl" w:eastAsia="es-CO"/>
        </w:rPr>
        <w:t xml:space="preserve"> y trabajadores </w:t>
      </w:r>
      <w:r w:rsidR="000A2BB4" w:rsidRPr="00692D3C">
        <w:rPr>
          <w:rFonts w:ascii="Times New Roman" w:eastAsia="Times New Roman" w:hAnsi="Times New Roman" w:cs="Times New Roman"/>
          <w:sz w:val="24"/>
          <w:szCs w:val="24"/>
          <w:lang w:val="es-ES_tradnl" w:eastAsia="es-CO"/>
        </w:rPr>
        <w:t xml:space="preserve">que </w:t>
      </w:r>
      <w:r w:rsidR="00CB7570">
        <w:rPr>
          <w:rFonts w:ascii="Times New Roman" w:eastAsia="Times New Roman" w:hAnsi="Times New Roman" w:cs="Times New Roman"/>
          <w:sz w:val="24"/>
          <w:szCs w:val="24"/>
          <w:lang w:val="es-ES_tradnl" w:eastAsia="es-CO"/>
        </w:rPr>
        <w:t>las reali</w:t>
      </w:r>
      <w:r w:rsidR="00C52B34">
        <w:rPr>
          <w:rFonts w:ascii="Times New Roman" w:eastAsia="Times New Roman" w:hAnsi="Times New Roman" w:cs="Times New Roman"/>
          <w:sz w:val="24"/>
          <w:szCs w:val="24"/>
          <w:lang w:val="es-ES_tradnl" w:eastAsia="es-CO"/>
        </w:rPr>
        <w:t>cen</w:t>
      </w:r>
      <w:r w:rsidR="00E225DD" w:rsidRPr="00692D3C">
        <w:rPr>
          <w:rFonts w:ascii="Times New Roman" w:eastAsia="Times New Roman" w:hAnsi="Times New Roman" w:cs="Times New Roman"/>
          <w:sz w:val="24"/>
          <w:szCs w:val="24"/>
          <w:lang w:val="es-ES_tradnl" w:eastAsia="es-CO"/>
        </w:rPr>
        <w:t>, de acuerdo con las necesidades del Sistema de</w:t>
      </w:r>
      <w:r w:rsidR="00CB7570">
        <w:rPr>
          <w:rFonts w:ascii="Times New Roman" w:eastAsia="Times New Roman" w:hAnsi="Times New Roman" w:cs="Times New Roman"/>
          <w:sz w:val="24"/>
          <w:szCs w:val="24"/>
          <w:lang w:val="es-ES_tradnl" w:eastAsia="es-CO"/>
        </w:rPr>
        <w:t xml:space="preserve"> Información</w:t>
      </w:r>
      <w:r w:rsidR="00E225DD" w:rsidRPr="00692D3C">
        <w:rPr>
          <w:rFonts w:ascii="Times New Roman" w:eastAsia="Times New Roman" w:hAnsi="Times New Roman" w:cs="Times New Roman"/>
          <w:sz w:val="24"/>
          <w:szCs w:val="24"/>
          <w:lang w:val="es-ES_tradnl" w:eastAsia="es-CO"/>
        </w:rPr>
        <w:t>, de</w:t>
      </w:r>
      <w:r w:rsidR="00CB7570">
        <w:rPr>
          <w:rFonts w:ascii="Times New Roman" w:eastAsia="Times New Roman" w:hAnsi="Times New Roman" w:cs="Times New Roman"/>
          <w:sz w:val="24"/>
          <w:szCs w:val="24"/>
          <w:lang w:val="es-ES_tradnl" w:eastAsia="es-CO"/>
        </w:rPr>
        <w:t>l</w:t>
      </w:r>
      <w:r w:rsidR="00E225DD" w:rsidRPr="00692D3C">
        <w:rPr>
          <w:rFonts w:ascii="Times New Roman" w:eastAsia="Times New Roman" w:hAnsi="Times New Roman" w:cs="Times New Roman"/>
          <w:sz w:val="24"/>
          <w:szCs w:val="24"/>
          <w:lang w:val="es-ES_tradnl" w:eastAsia="es-CO"/>
        </w:rPr>
        <w:t xml:space="preserve"> que trata el artículo </w:t>
      </w:r>
      <w:r w:rsidR="007B509D">
        <w:rPr>
          <w:rFonts w:ascii="Times New Roman" w:eastAsia="Times New Roman" w:hAnsi="Times New Roman" w:cs="Times New Roman"/>
          <w:sz w:val="24"/>
          <w:szCs w:val="24"/>
          <w:lang w:val="es-ES_tradnl" w:eastAsia="es-CO"/>
        </w:rPr>
        <w:t>7</w:t>
      </w:r>
      <w:r w:rsidR="00686460">
        <w:rPr>
          <w:rFonts w:ascii="Times New Roman" w:eastAsia="Times New Roman" w:hAnsi="Times New Roman" w:cs="Times New Roman"/>
          <w:sz w:val="24"/>
          <w:szCs w:val="24"/>
          <w:lang w:val="es-ES_tradnl" w:eastAsia="es-CO"/>
        </w:rPr>
        <w:t xml:space="preserve"> de esta misma </w:t>
      </w:r>
      <w:r w:rsidR="00E225DD" w:rsidRPr="00692D3C">
        <w:rPr>
          <w:rFonts w:ascii="Times New Roman" w:eastAsia="Times New Roman" w:hAnsi="Times New Roman" w:cs="Times New Roman"/>
          <w:sz w:val="24"/>
          <w:szCs w:val="24"/>
          <w:lang w:val="es-ES_tradnl" w:eastAsia="es-CO"/>
        </w:rPr>
        <w:t>ley.</w:t>
      </w:r>
      <w:r w:rsidR="007E3266" w:rsidRPr="00692D3C">
        <w:rPr>
          <w:rFonts w:ascii="Times New Roman" w:eastAsia="Times New Roman" w:hAnsi="Times New Roman" w:cs="Times New Roman"/>
          <w:sz w:val="24"/>
          <w:szCs w:val="24"/>
          <w:lang w:val="es-ES_tradnl" w:eastAsia="es-CO"/>
        </w:rPr>
        <w:t xml:space="preserve"> </w:t>
      </w:r>
      <w:r w:rsidR="00E225DD" w:rsidRPr="00692D3C">
        <w:rPr>
          <w:rFonts w:ascii="Times New Roman" w:eastAsia="Times New Roman" w:hAnsi="Times New Roman" w:cs="Times New Roman"/>
          <w:sz w:val="24"/>
          <w:szCs w:val="24"/>
          <w:lang w:val="es-ES_tradnl" w:eastAsia="es-CO"/>
        </w:rPr>
        <w:t>Esta guía deberá ser</w:t>
      </w:r>
      <w:r w:rsidR="00E3027D" w:rsidRPr="00692D3C">
        <w:rPr>
          <w:rFonts w:ascii="Times New Roman" w:eastAsia="Times New Roman" w:hAnsi="Times New Roman" w:cs="Times New Roman"/>
          <w:sz w:val="24"/>
          <w:szCs w:val="24"/>
          <w:lang w:val="es-ES_tradnl" w:eastAsia="es-CO"/>
        </w:rPr>
        <w:t xml:space="preserve"> </w:t>
      </w:r>
      <w:r w:rsidRPr="00692D3C">
        <w:rPr>
          <w:rFonts w:ascii="Times New Roman" w:eastAsia="Times New Roman" w:hAnsi="Times New Roman" w:cs="Times New Roman"/>
          <w:sz w:val="24"/>
          <w:szCs w:val="24"/>
          <w:lang w:val="es-ES_tradnl" w:eastAsia="es-CO"/>
        </w:rPr>
        <w:t>construida de manera tripartita</w:t>
      </w:r>
      <w:r w:rsidR="00D85796">
        <w:rPr>
          <w:rFonts w:ascii="Times New Roman" w:eastAsia="Times New Roman" w:hAnsi="Times New Roman" w:cs="Times New Roman"/>
          <w:sz w:val="24"/>
          <w:szCs w:val="24"/>
          <w:lang w:val="es-ES_tradnl" w:eastAsia="es-CO"/>
        </w:rPr>
        <w:t>,</w:t>
      </w:r>
      <w:r w:rsidR="00CB7570">
        <w:rPr>
          <w:rFonts w:ascii="Times New Roman" w:eastAsia="Times New Roman" w:hAnsi="Times New Roman" w:cs="Times New Roman"/>
          <w:sz w:val="24"/>
          <w:szCs w:val="24"/>
          <w:lang w:val="es-ES_tradnl" w:eastAsia="es-CO"/>
        </w:rPr>
        <w:t xml:space="preserve"> entre el </w:t>
      </w:r>
      <w:r w:rsidR="00686460">
        <w:rPr>
          <w:rFonts w:ascii="Times New Roman" w:eastAsia="Times New Roman" w:hAnsi="Times New Roman" w:cs="Times New Roman"/>
          <w:sz w:val="24"/>
          <w:szCs w:val="24"/>
          <w:lang w:val="es-ES_tradnl" w:eastAsia="es-CO"/>
        </w:rPr>
        <w:t>Ministerio de</w:t>
      </w:r>
      <w:r w:rsidR="00D85796">
        <w:rPr>
          <w:rFonts w:ascii="Times New Roman" w:eastAsia="Times New Roman" w:hAnsi="Times New Roman" w:cs="Times New Roman"/>
          <w:sz w:val="24"/>
          <w:szCs w:val="24"/>
          <w:lang w:val="es-ES_tradnl" w:eastAsia="es-CO"/>
        </w:rPr>
        <w:t>l</w:t>
      </w:r>
      <w:r w:rsidR="00686460">
        <w:rPr>
          <w:rFonts w:ascii="Times New Roman" w:eastAsia="Times New Roman" w:hAnsi="Times New Roman" w:cs="Times New Roman"/>
          <w:sz w:val="24"/>
          <w:szCs w:val="24"/>
          <w:lang w:val="es-ES_tradnl" w:eastAsia="es-CO"/>
        </w:rPr>
        <w:t xml:space="preserve"> Trabajo, empleadores</w:t>
      </w:r>
      <w:r w:rsidR="00C40646">
        <w:rPr>
          <w:rFonts w:ascii="Times New Roman" w:eastAsia="Times New Roman" w:hAnsi="Times New Roman" w:cs="Times New Roman"/>
          <w:sz w:val="24"/>
          <w:szCs w:val="24"/>
          <w:lang w:val="es-ES_tradnl" w:eastAsia="es-CO"/>
        </w:rPr>
        <w:t xml:space="preserve"> y sindicatos de empresa o de industria existentes en empresas donde se realicen actividades de alto riesgo para la salud</w:t>
      </w:r>
      <w:r w:rsidR="00104C24">
        <w:rPr>
          <w:rFonts w:ascii="Times New Roman" w:eastAsia="Times New Roman" w:hAnsi="Times New Roman" w:cs="Times New Roman"/>
          <w:sz w:val="24"/>
          <w:szCs w:val="24"/>
          <w:lang w:val="es-ES_tradnl" w:eastAsia="es-CO"/>
        </w:rPr>
        <w:t>. Esta guía</w:t>
      </w:r>
      <w:r w:rsidR="00E3027D" w:rsidRPr="00692D3C">
        <w:rPr>
          <w:rFonts w:ascii="Times New Roman" w:eastAsia="Times New Roman" w:hAnsi="Times New Roman" w:cs="Times New Roman"/>
          <w:sz w:val="24"/>
          <w:szCs w:val="24"/>
          <w:lang w:val="es-ES_tradnl" w:eastAsia="es-CO"/>
        </w:rPr>
        <w:t xml:space="preserve"> </w:t>
      </w:r>
      <w:r w:rsidR="00104C24">
        <w:rPr>
          <w:rFonts w:ascii="Times New Roman" w:eastAsia="Times New Roman" w:hAnsi="Times New Roman" w:cs="Times New Roman"/>
          <w:sz w:val="24"/>
          <w:szCs w:val="24"/>
          <w:lang w:val="es-ES_tradnl" w:eastAsia="es-CO"/>
        </w:rPr>
        <w:t xml:space="preserve">técnica </w:t>
      </w:r>
      <w:r w:rsidR="000A2BB4" w:rsidRPr="00692D3C">
        <w:rPr>
          <w:rFonts w:ascii="Times New Roman" w:eastAsia="Times New Roman" w:hAnsi="Times New Roman" w:cs="Times New Roman"/>
          <w:sz w:val="24"/>
          <w:szCs w:val="24"/>
          <w:lang w:val="es-ES_tradnl" w:eastAsia="es-CO"/>
        </w:rPr>
        <w:t>deberá ser</w:t>
      </w:r>
      <w:r w:rsidR="00E225DD" w:rsidRPr="00692D3C">
        <w:rPr>
          <w:rFonts w:ascii="Times New Roman" w:eastAsia="Times New Roman" w:hAnsi="Times New Roman" w:cs="Times New Roman"/>
          <w:sz w:val="24"/>
          <w:szCs w:val="24"/>
          <w:lang w:val="es-ES_tradnl" w:eastAsia="es-CO"/>
        </w:rPr>
        <w:t xml:space="preserve"> actualizada cada cinco</w:t>
      </w:r>
      <w:r w:rsidR="00105447">
        <w:rPr>
          <w:rFonts w:ascii="Times New Roman" w:eastAsia="Times New Roman" w:hAnsi="Times New Roman" w:cs="Times New Roman"/>
          <w:sz w:val="24"/>
          <w:szCs w:val="24"/>
          <w:lang w:val="es-ES_tradnl" w:eastAsia="es-CO"/>
        </w:rPr>
        <w:t xml:space="preserve"> (5)</w:t>
      </w:r>
      <w:r w:rsidR="00E225DD" w:rsidRPr="00692D3C">
        <w:rPr>
          <w:rFonts w:ascii="Times New Roman" w:eastAsia="Times New Roman" w:hAnsi="Times New Roman" w:cs="Times New Roman"/>
          <w:sz w:val="24"/>
          <w:szCs w:val="24"/>
          <w:lang w:val="es-ES_tradnl" w:eastAsia="es-CO"/>
        </w:rPr>
        <w:t xml:space="preserve"> años.</w:t>
      </w:r>
      <w:r w:rsidR="009B1339" w:rsidRPr="00692D3C">
        <w:rPr>
          <w:rFonts w:ascii="Times New Roman" w:eastAsia="Candara" w:hAnsi="Times New Roman" w:cs="Times New Roman"/>
          <w:b/>
          <w:sz w:val="24"/>
          <w:szCs w:val="24"/>
          <w:lang w:val="es-ES_tradnl"/>
        </w:rPr>
        <w:t xml:space="preserve"> </w:t>
      </w:r>
    </w:p>
    <w:p w:rsidR="00CE1B95" w:rsidRPr="00692D3C" w:rsidRDefault="00CE1B95" w:rsidP="009602B6">
      <w:pPr>
        <w:shd w:val="clear" w:color="auto" w:fill="FFFFFF" w:themeFill="background1"/>
        <w:tabs>
          <w:tab w:val="left" w:pos="3544"/>
        </w:tabs>
        <w:spacing w:before="57" w:after="28"/>
        <w:ind w:left="0" w:right="35" w:hanging="2"/>
        <w:jc w:val="both"/>
        <w:textAlignment w:val="center"/>
        <w:rPr>
          <w:rFonts w:ascii="Times New Roman" w:eastAsia="Candara" w:hAnsi="Times New Roman" w:cs="Times New Roman"/>
          <w:b/>
          <w:sz w:val="24"/>
          <w:szCs w:val="24"/>
          <w:lang w:val="es-ES_tradnl"/>
        </w:rPr>
      </w:pPr>
    </w:p>
    <w:p w:rsidR="002F3F02" w:rsidRDefault="00D57129" w:rsidP="009602B6">
      <w:pPr>
        <w:shd w:val="clear" w:color="auto" w:fill="FFFFFF" w:themeFill="background1"/>
        <w:tabs>
          <w:tab w:val="left" w:pos="3544"/>
        </w:tabs>
        <w:spacing w:before="57" w:after="28"/>
        <w:ind w:left="0" w:right="35" w:hanging="2"/>
        <w:jc w:val="both"/>
        <w:textAlignment w:val="center"/>
        <w:rPr>
          <w:rFonts w:ascii="Times New Roman" w:eastAsia="Times New Roman" w:hAnsi="Times New Roman" w:cs="Times New Roman"/>
          <w:sz w:val="24"/>
          <w:szCs w:val="24"/>
          <w:lang w:val="es-ES_tradnl" w:eastAsia="es-CO"/>
        </w:rPr>
      </w:pPr>
      <w:r w:rsidRPr="00692D3C">
        <w:rPr>
          <w:rFonts w:ascii="Times New Roman" w:eastAsia="Times New Roman" w:hAnsi="Times New Roman" w:cs="Times New Roman"/>
          <w:b/>
          <w:sz w:val="24"/>
          <w:szCs w:val="24"/>
          <w:lang w:val="es-ES_tradnl" w:eastAsia="es-CO"/>
        </w:rPr>
        <w:t>PARÁGRAFO</w:t>
      </w:r>
      <w:r w:rsidR="009B60D2">
        <w:rPr>
          <w:rFonts w:ascii="Times New Roman" w:eastAsia="Times New Roman" w:hAnsi="Times New Roman" w:cs="Times New Roman"/>
          <w:b/>
          <w:sz w:val="24"/>
          <w:szCs w:val="24"/>
          <w:lang w:val="es-ES_tradnl" w:eastAsia="es-CO"/>
        </w:rPr>
        <w:t xml:space="preserve"> 1</w:t>
      </w:r>
      <w:r>
        <w:rPr>
          <w:rFonts w:ascii="Times New Roman" w:eastAsia="Times New Roman" w:hAnsi="Times New Roman" w:cs="Times New Roman"/>
          <w:b/>
          <w:sz w:val="24"/>
          <w:szCs w:val="24"/>
          <w:lang w:val="es-ES_tradnl" w:eastAsia="es-CO"/>
        </w:rPr>
        <w:t>.</w:t>
      </w:r>
      <w:r w:rsidRPr="00692D3C">
        <w:rPr>
          <w:rFonts w:ascii="Times New Roman" w:eastAsia="Times New Roman" w:hAnsi="Times New Roman" w:cs="Times New Roman"/>
          <w:b/>
          <w:sz w:val="24"/>
          <w:szCs w:val="24"/>
          <w:lang w:val="es-ES_tradnl" w:eastAsia="es-CO"/>
        </w:rPr>
        <w:t xml:space="preserve"> </w:t>
      </w:r>
      <w:r w:rsidR="007E3266" w:rsidRPr="00692D3C">
        <w:rPr>
          <w:rFonts w:ascii="Times New Roman" w:eastAsia="Times New Roman" w:hAnsi="Times New Roman" w:cs="Times New Roman"/>
          <w:sz w:val="24"/>
          <w:szCs w:val="24"/>
          <w:lang w:val="es-ES_tradnl" w:eastAsia="es-CO"/>
        </w:rPr>
        <w:t>Tod</w:t>
      </w:r>
      <w:r w:rsidR="00BC7134">
        <w:rPr>
          <w:rFonts w:ascii="Times New Roman" w:eastAsia="Times New Roman" w:hAnsi="Times New Roman" w:cs="Times New Roman"/>
          <w:sz w:val="24"/>
          <w:szCs w:val="24"/>
          <w:lang w:val="es-ES_tradnl" w:eastAsia="es-CO"/>
        </w:rPr>
        <w:t>a persona</w:t>
      </w:r>
      <w:r w:rsidR="007E3266" w:rsidRPr="00692D3C">
        <w:rPr>
          <w:rFonts w:ascii="Times New Roman" w:eastAsia="Times New Roman" w:hAnsi="Times New Roman" w:cs="Times New Roman"/>
          <w:sz w:val="24"/>
          <w:szCs w:val="24"/>
          <w:lang w:val="es-ES_tradnl" w:eastAsia="es-CO"/>
        </w:rPr>
        <w:t xml:space="preserve"> que realice actividades de alto riesgo debe</w:t>
      </w:r>
      <w:r w:rsidR="002F3F02">
        <w:rPr>
          <w:rFonts w:ascii="Times New Roman" w:eastAsia="Times New Roman" w:hAnsi="Times New Roman" w:cs="Times New Roman"/>
          <w:sz w:val="24"/>
          <w:szCs w:val="24"/>
          <w:lang w:val="es-ES_tradnl" w:eastAsia="es-CO"/>
        </w:rPr>
        <w:t>rá estar afiliado al</w:t>
      </w:r>
      <w:r w:rsidR="007E3266" w:rsidRPr="00692D3C">
        <w:rPr>
          <w:rFonts w:ascii="Times New Roman" w:eastAsia="Times New Roman" w:hAnsi="Times New Roman" w:cs="Times New Roman"/>
          <w:sz w:val="24"/>
          <w:szCs w:val="24"/>
          <w:lang w:val="es-ES_tradnl" w:eastAsia="es-CO"/>
        </w:rPr>
        <w:t xml:space="preserve"> </w:t>
      </w:r>
      <w:r w:rsidR="000A2BB4" w:rsidRPr="00692D3C">
        <w:rPr>
          <w:rFonts w:ascii="Times New Roman" w:eastAsia="Times New Roman" w:hAnsi="Times New Roman" w:cs="Times New Roman"/>
          <w:sz w:val="24"/>
          <w:szCs w:val="24"/>
          <w:lang w:val="es-ES_tradnl" w:eastAsia="es-CO"/>
        </w:rPr>
        <w:t>S</w:t>
      </w:r>
      <w:r w:rsidR="009F5758" w:rsidRPr="00692D3C">
        <w:rPr>
          <w:rFonts w:ascii="Times New Roman" w:eastAsia="Times New Roman" w:hAnsi="Times New Roman" w:cs="Times New Roman"/>
          <w:sz w:val="24"/>
          <w:szCs w:val="24"/>
          <w:lang w:val="es-ES_tradnl" w:eastAsia="es-CO"/>
        </w:rPr>
        <w:t xml:space="preserve">istema </w:t>
      </w:r>
      <w:r w:rsidR="000A2BB4" w:rsidRPr="00692D3C">
        <w:rPr>
          <w:rFonts w:ascii="Times New Roman" w:eastAsia="Times New Roman" w:hAnsi="Times New Roman" w:cs="Times New Roman"/>
          <w:sz w:val="24"/>
          <w:szCs w:val="24"/>
          <w:lang w:val="es-ES_tradnl" w:eastAsia="es-CO"/>
        </w:rPr>
        <w:t>N</w:t>
      </w:r>
      <w:r w:rsidR="009F5758" w:rsidRPr="00692D3C">
        <w:rPr>
          <w:rFonts w:ascii="Times New Roman" w:eastAsia="Times New Roman" w:hAnsi="Times New Roman" w:cs="Times New Roman"/>
          <w:sz w:val="24"/>
          <w:szCs w:val="24"/>
          <w:lang w:val="es-ES_tradnl" w:eastAsia="es-CO"/>
        </w:rPr>
        <w:t xml:space="preserve">acional de Riesgos </w:t>
      </w:r>
      <w:r w:rsidR="000A2BB4" w:rsidRPr="00692D3C">
        <w:rPr>
          <w:rFonts w:ascii="Times New Roman" w:eastAsia="Times New Roman" w:hAnsi="Times New Roman" w:cs="Times New Roman"/>
          <w:sz w:val="24"/>
          <w:szCs w:val="24"/>
          <w:lang w:val="es-ES_tradnl" w:eastAsia="es-CO"/>
        </w:rPr>
        <w:t>L</w:t>
      </w:r>
      <w:r w:rsidR="009F5758" w:rsidRPr="00692D3C">
        <w:rPr>
          <w:rFonts w:ascii="Times New Roman" w:eastAsia="Times New Roman" w:hAnsi="Times New Roman" w:cs="Times New Roman"/>
          <w:sz w:val="24"/>
          <w:szCs w:val="24"/>
          <w:lang w:val="es-ES_tradnl" w:eastAsia="es-CO"/>
        </w:rPr>
        <w:t>aborales</w:t>
      </w:r>
      <w:r w:rsidR="00867D58" w:rsidRPr="00692D3C">
        <w:rPr>
          <w:rFonts w:ascii="Times New Roman" w:eastAsia="Times New Roman" w:hAnsi="Times New Roman" w:cs="Times New Roman"/>
          <w:sz w:val="24"/>
          <w:szCs w:val="24"/>
          <w:lang w:val="es-ES_tradnl" w:eastAsia="es-CO"/>
        </w:rPr>
        <w:t>,</w:t>
      </w:r>
      <w:r w:rsidR="009F5758" w:rsidRPr="00692D3C">
        <w:rPr>
          <w:rFonts w:ascii="Times New Roman" w:eastAsia="Times New Roman" w:hAnsi="Times New Roman" w:cs="Times New Roman"/>
          <w:sz w:val="24"/>
          <w:szCs w:val="24"/>
          <w:lang w:val="es-ES_tradnl" w:eastAsia="es-CO"/>
        </w:rPr>
        <w:t xml:space="preserve"> a cargo de la empresa contratante</w:t>
      </w:r>
      <w:r w:rsidR="00DF038A" w:rsidRPr="00692D3C">
        <w:rPr>
          <w:rFonts w:ascii="Times New Roman" w:eastAsia="Times New Roman" w:hAnsi="Times New Roman" w:cs="Times New Roman"/>
          <w:sz w:val="24"/>
          <w:szCs w:val="24"/>
          <w:lang w:val="es-ES_tradnl" w:eastAsia="es-CO"/>
        </w:rPr>
        <w:t xml:space="preserve"> de conformidad con lo establecido en el parágrafo 3 del artículo 2 de la Ley </w:t>
      </w:r>
      <w:r w:rsidR="00867D58" w:rsidRPr="00692D3C">
        <w:rPr>
          <w:rFonts w:ascii="Times New Roman" w:eastAsia="Times New Roman" w:hAnsi="Times New Roman" w:cs="Times New Roman"/>
          <w:sz w:val="24"/>
          <w:szCs w:val="24"/>
          <w:lang w:val="es-ES_tradnl" w:eastAsia="es-CO"/>
        </w:rPr>
        <w:t xml:space="preserve">No. </w:t>
      </w:r>
      <w:r w:rsidR="00DF038A" w:rsidRPr="00692D3C">
        <w:rPr>
          <w:rFonts w:ascii="Times New Roman" w:eastAsia="Times New Roman" w:hAnsi="Times New Roman" w:cs="Times New Roman"/>
          <w:sz w:val="24"/>
          <w:szCs w:val="24"/>
          <w:lang w:val="es-ES_tradnl" w:eastAsia="es-CO"/>
        </w:rPr>
        <w:t>1562 de 2012</w:t>
      </w:r>
      <w:r w:rsidR="006E36E4">
        <w:rPr>
          <w:rFonts w:ascii="Times New Roman" w:eastAsia="Times New Roman" w:hAnsi="Times New Roman" w:cs="Times New Roman"/>
          <w:sz w:val="24"/>
          <w:szCs w:val="24"/>
          <w:lang w:val="es-ES_tradnl" w:eastAsia="es-CO"/>
        </w:rPr>
        <w:t>;</w:t>
      </w:r>
      <w:r w:rsidR="00AB4142">
        <w:rPr>
          <w:rFonts w:ascii="Times New Roman" w:eastAsia="Times New Roman" w:hAnsi="Times New Roman" w:cs="Times New Roman"/>
          <w:sz w:val="24"/>
          <w:szCs w:val="24"/>
          <w:lang w:val="es-ES_tradnl" w:eastAsia="es-CO"/>
        </w:rPr>
        <w:t xml:space="preserve"> no obstante</w:t>
      </w:r>
      <w:r w:rsidR="006E36E4">
        <w:rPr>
          <w:rFonts w:ascii="Times New Roman" w:eastAsia="Times New Roman" w:hAnsi="Times New Roman" w:cs="Times New Roman"/>
          <w:sz w:val="24"/>
          <w:szCs w:val="24"/>
          <w:lang w:val="es-ES_tradnl" w:eastAsia="es-CO"/>
        </w:rPr>
        <w:t>,</w:t>
      </w:r>
      <w:r w:rsidR="007E3266" w:rsidRPr="00692D3C">
        <w:rPr>
          <w:rFonts w:ascii="Times New Roman" w:eastAsia="Times New Roman" w:hAnsi="Times New Roman" w:cs="Times New Roman"/>
          <w:sz w:val="24"/>
          <w:szCs w:val="24"/>
          <w:lang w:val="es-ES_tradnl" w:eastAsia="es-CO"/>
        </w:rPr>
        <w:t xml:space="preserve"> </w:t>
      </w:r>
      <w:r w:rsidR="00F2531F">
        <w:rPr>
          <w:rFonts w:ascii="Times New Roman" w:eastAsia="Times New Roman" w:hAnsi="Times New Roman" w:cs="Times New Roman"/>
          <w:sz w:val="24"/>
          <w:szCs w:val="24"/>
          <w:lang w:val="es-ES_tradnl" w:eastAsia="es-CO"/>
        </w:rPr>
        <w:t>e</w:t>
      </w:r>
      <w:r w:rsidR="002F3F02">
        <w:rPr>
          <w:rFonts w:ascii="Times New Roman" w:eastAsia="Times New Roman" w:hAnsi="Times New Roman" w:cs="Times New Roman"/>
          <w:sz w:val="24"/>
          <w:szCs w:val="24"/>
          <w:lang w:val="es-ES_tradnl" w:eastAsia="es-CO"/>
        </w:rPr>
        <w:t>l empleador que no afilie al trabajador</w:t>
      </w:r>
      <w:r w:rsidR="00452DC9">
        <w:rPr>
          <w:rFonts w:ascii="Times New Roman" w:eastAsia="Times New Roman" w:hAnsi="Times New Roman" w:cs="Times New Roman"/>
          <w:sz w:val="24"/>
          <w:szCs w:val="24"/>
          <w:lang w:val="es-ES_tradnl" w:eastAsia="es-CO"/>
        </w:rPr>
        <w:t xml:space="preserve">  que realiza una actividad de alto riesgo para su salud o no pague de dos o más periodos mensuales de cotizaciones</w:t>
      </w:r>
      <w:r w:rsidR="002F3F02">
        <w:rPr>
          <w:rFonts w:ascii="Times New Roman" w:eastAsia="Times New Roman" w:hAnsi="Times New Roman" w:cs="Times New Roman"/>
          <w:sz w:val="24"/>
          <w:szCs w:val="24"/>
          <w:lang w:val="es-ES_tradnl" w:eastAsia="es-CO"/>
        </w:rPr>
        <w:t>,</w:t>
      </w:r>
      <w:r w:rsidR="00452DC9">
        <w:rPr>
          <w:rFonts w:ascii="Times New Roman" w:eastAsia="Times New Roman" w:hAnsi="Times New Roman" w:cs="Times New Roman"/>
          <w:sz w:val="24"/>
          <w:szCs w:val="24"/>
          <w:lang w:val="es-ES_tradnl" w:eastAsia="es-CO"/>
        </w:rPr>
        <w:t xml:space="preserve"> le</w:t>
      </w:r>
      <w:r w:rsidR="002F3F02">
        <w:rPr>
          <w:rFonts w:ascii="Times New Roman" w:eastAsia="Times New Roman" w:hAnsi="Times New Roman" w:cs="Times New Roman"/>
          <w:sz w:val="24"/>
          <w:szCs w:val="24"/>
          <w:lang w:val="es-ES_tradnl" w:eastAsia="es-CO"/>
        </w:rPr>
        <w:t xml:space="preserve"> acarreará multa</w:t>
      </w:r>
      <w:r w:rsidR="00452DC9">
        <w:rPr>
          <w:rFonts w:ascii="Times New Roman" w:eastAsia="Times New Roman" w:hAnsi="Times New Roman" w:cs="Times New Roman"/>
          <w:sz w:val="24"/>
          <w:szCs w:val="24"/>
          <w:lang w:val="es-ES_tradnl" w:eastAsia="es-CO"/>
        </w:rPr>
        <w:t>s sucesivas</w:t>
      </w:r>
      <w:r w:rsidR="002F3F02">
        <w:rPr>
          <w:rFonts w:ascii="Times New Roman" w:eastAsia="Times New Roman" w:hAnsi="Times New Roman" w:cs="Times New Roman"/>
          <w:sz w:val="24"/>
          <w:szCs w:val="24"/>
          <w:lang w:val="es-ES_tradnl" w:eastAsia="es-CO"/>
        </w:rPr>
        <w:t xml:space="preserve"> mayor</w:t>
      </w:r>
      <w:r w:rsidR="00452DC9">
        <w:rPr>
          <w:rFonts w:ascii="Times New Roman" w:eastAsia="Times New Roman" w:hAnsi="Times New Roman" w:cs="Times New Roman"/>
          <w:sz w:val="24"/>
          <w:szCs w:val="24"/>
          <w:lang w:val="es-ES_tradnl" w:eastAsia="es-CO"/>
        </w:rPr>
        <w:t>es</w:t>
      </w:r>
      <w:r w:rsidR="002F3F02">
        <w:rPr>
          <w:rFonts w:ascii="Times New Roman" w:eastAsia="Times New Roman" w:hAnsi="Times New Roman" w:cs="Times New Roman"/>
          <w:sz w:val="24"/>
          <w:szCs w:val="24"/>
          <w:lang w:val="es-ES_tradnl" w:eastAsia="es-CO"/>
        </w:rPr>
        <w:t xml:space="preserve"> </w:t>
      </w:r>
      <w:r w:rsidR="00FE2432">
        <w:rPr>
          <w:rFonts w:ascii="Times New Roman" w:eastAsia="Times New Roman" w:hAnsi="Times New Roman" w:cs="Times New Roman"/>
          <w:sz w:val="24"/>
          <w:szCs w:val="24"/>
          <w:lang w:val="es-ES_tradnl" w:eastAsia="es-CO"/>
        </w:rPr>
        <w:t>a la contemplada en el numeral 1</w:t>
      </w:r>
      <w:r w:rsidR="00F2531F">
        <w:rPr>
          <w:rFonts w:ascii="Times New Roman" w:eastAsia="Times New Roman" w:hAnsi="Times New Roman" w:cs="Times New Roman"/>
          <w:sz w:val="24"/>
          <w:szCs w:val="24"/>
          <w:lang w:val="es-ES_tradnl" w:eastAsia="es-CO"/>
        </w:rPr>
        <w:t xml:space="preserve"> del Decreto- Ley No. </w:t>
      </w:r>
      <w:r w:rsidR="002F3F02">
        <w:rPr>
          <w:rFonts w:ascii="Times New Roman" w:eastAsia="Times New Roman" w:hAnsi="Times New Roman" w:cs="Times New Roman"/>
          <w:sz w:val="24"/>
          <w:szCs w:val="24"/>
          <w:lang w:val="es-ES_tradnl" w:eastAsia="es-CO"/>
        </w:rPr>
        <w:t>1295 de 1994</w:t>
      </w:r>
      <w:r w:rsidR="00FE2432">
        <w:rPr>
          <w:rFonts w:ascii="Times New Roman" w:eastAsia="Times New Roman" w:hAnsi="Times New Roman" w:cs="Times New Roman"/>
          <w:sz w:val="24"/>
          <w:szCs w:val="24"/>
          <w:lang w:val="es-ES_tradnl" w:eastAsia="es-CO"/>
        </w:rPr>
        <w:t>, que será hasta</w:t>
      </w:r>
      <w:r w:rsidR="00F2531F">
        <w:rPr>
          <w:rFonts w:ascii="Times New Roman" w:eastAsia="Times New Roman" w:hAnsi="Times New Roman" w:cs="Times New Roman"/>
          <w:sz w:val="24"/>
          <w:szCs w:val="24"/>
          <w:lang w:val="es-ES_tradnl" w:eastAsia="es-CO"/>
        </w:rPr>
        <w:t xml:space="preserve"> </w:t>
      </w:r>
      <w:r w:rsidR="00452DC9">
        <w:rPr>
          <w:rFonts w:ascii="Times New Roman" w:eastAsia="Times New Roman" w:hAnsi="Times New Roman" w:cs="Times New Roman"/>
          <w:sz w:val="24"/>
          <w:szCs w:val="24"/>
          <w:lang w:val="es-ES_tradnl" w:eastAsia="es-CO"/>
        </w:rPr>
        <w:t xml:space="preserve">de </w:t>
      </w:r>
      <w:r w:rsidR="00FE2432">
        <w:rPr>
          <w:rFonts w:ascii="Times New Roman" w:eastAsia="Times New Roman" w:hAnsi="Times New Roman" w:cs="Times New Roman"/>
          <w:sz w:val="24"/>
          <w:szCs w:val="24"/>
          <w:lang w:val="es-ES_tradnl" w:eastAsia="es-CO"/>
        </w:rPr>
        <w:t>ochocientos (</w:t>
      </w:r>
      <w:r w:rsidR="00F2531F">
        <w:rPr>
          <w:rFonts w:ascii="Times New Roman" w:eastAsia="Times New Roman" w:hAnsi="Times New Roman" w:cs="Times New Roman"/>
          <w:sz w:val="24"/>
          <w:szCs w:val="24"/>
          <w:lang w:val="es-ES_tradnl" w:eastAsia="es-CO"/>
        </w:rPr>
        <w:t>800</w:t>
      </w:r>
      <w:r w:rsidR="00FE2432">
        <w:rPr>
          <w:rFonts w:ascii="Times New Roman" w:eastAsia="Times New Roman" w:hAnsi="Times New Roman" w:cs="Times New Roman"/>
          <w:sz w:val="24"/>
          <w:szCs w:val="24"/>
          <w:lang w:val="es-ES_tradnl" w:eastAsia="es-CO"/>
        </w:rPr>
        <w:t>)</w:t>
      </w:r>
      <w:r w:rsidR="00F2531F">
        <w:rPr>
          <w:rFonts w:ascii="Times New Roman" w:eastAsia="Times New Roman" w:hAnsi="Times New Roman" w:cs="Times New Roman"/>
          <w:sz w:val="24"/>
          <w:szCs w:val="24"/>
          <w:lang w:val="es-ES_tradnl" w:eastAsia="es-CO"/>
        </w:rPr>
        <w:t xml:space="preserve"> salarios mínimos legales vigentes</w:t>
      </w:r>
      <w:r w:rsidR="002F3F02">
        <w:rPr>
          <w:rFonts w:ascii="Times New Roman" w:eastAsia="Times New Roman" w:hAnsi="Times New Roman" w:cs="Times New Roman"/>
          <w:sz w:val="24"/>
          <w:szCs w:val="24"/>
          <w:lang w:val="es-ES_tradnl" w:eastAsia="es-CO"/>
        </w:rPr>
        <w:t xml:space="preserve">. </w:t>
      </w:r>
      <w:r w:rsidR="009B60D2">
        <w:rPr>
          <w:rFonts w:ascii="Times New Roman" w:eastAsia="Times New Roman" w:hAnsi="Times New Roman" w:cs="Times New Roman"/>
          <w:sz w:val="24"/>
          <w:szCs w:val="24"/>
          <w:lang w:val="es-ES_tradnl" w:eastAsia="es-CO"/>
        </w:rPr>
        <w:t xml:space="preserve"> Lo anterior al </w:t>
      </w:r>
      <w:r w:rsidR="00F2531F">
        <w:rPr>
          <w:rFonts w:ascii="Times New Roman" w:eastAsia="Times New Roman" w:hAnsi="Times New Roman" w:cs="Times New Roman"/>
          <w:sz w:val="24"/>
          <w:szCs w:val="24"/>
          <w:lang w:val="es-ES_tradnl" w:eastAsia="es-CO"/>
        </w:rPr>
        <w:t>ser trabajadores que están expuestos a niveles superiores de riesgos laborales</w:t>
      </w:r>
      <w:r w:rsidR="009B60D2">
        <w:rPr>
          <w:rFonts w:ascii="Times New Roman" w:eastAsia="Times New Roman" w:hAnsi="Times New Roman" w:cs="Times New Roman"/>
          <w:sz w:val="24"/>
          <w:szCs w:val="24"/>
          <w:lang w:val="es-ES_tradnl" w:eastAsia="es-CO"/>
        </w:rPr>
        <w:t xml:space="preserve">. </w:t>
      </w:r>
    </w:p>
    <w:p w:rsidR="00452DC9" w:rsidRDefault="00452DC9" w:rsidP="002F3F02">
      <w:pPr>
        <w:shd w:val="clear" w:color="auto" w:fill="FFFFFF" w:themeFill="background1"/>
        <w:tabs>
          <w:tab w:val="left" w:pos="3544"/>
        </w:tabs>
        <w:spacing w:before="57" w:after="28"/>
        <w:ind w:left="-2" w:right="35" w:firstLineChars="0" w:firstLine="0"/>
        <w:jc w:val="both"/>
        <w:textAlignment w:val="center"/>
        <w:rPr>
          <w:rFonts w:ascii="Arial" w:hAnsi="Arial" w:cs="Arial"/>
          <w:color w:val="4B4949"/>
          <w:sz w:val="18"/>
          <w:szCs w:val="18"/>
        </w:rPr>
      </w:pPr>
    </w:p>
    <w:p w:rsidR="007E3266" w:rsidRPr="00692D3C" w:rsidRDefault="009B60D2" w:rsidP="002F3F02">
      <w:pPr>
        <w:shd w:val="clear" w:color="auto" w:fill="FFFFFF" w:themeFill="background1"/>
        <w:tabs>
          <w:tab w:val="left" w:pos="3544"/>
        </w:tabs>
        <w:spacing w:before="57" w:after="28"/>
        <w:ind w:left="-2" w:right="35" w:firstLineChars="0" w:firstLine="0"/>
        <w:jc w:val="both"/>
        <w:textAlignment w:val="center"/>
        <w:rPr>
          <w:rFonts w:ascii="Times New Roman" w:eastAsia="Times New Roman" w:hAnsi="Times New Roman" w:cs="Times New Roman"/>
          <w:sz w:val="24"/>
          <w:szCs w:val="24"/>
          <w:lang w:val="es-ES_tradnl" w:eastAsia="es-CO"/>
        </w:rPr>
      </w:pPr>
      <w:r w:rsidRPr="00692D3C">
        <w:rPr>
          <w:rFonts w:ascii="Times New Roman" w:eastAsia="Times New Roman" w:hAnsi="Times New Roman" w:cs="Times New Roman"/>
          <w:b/>
          <w:sz w:val="24"/>
          <w:szCs w:val="24"/>
          <w:lang w:val="es-ES_tradnl" w:eastAsia="es-CO"/>
        </w:rPr>
        <w:t>PARÁGRAFO</w:t>
      </w:r>
      <w:r>
        <w:rPr>
          <w:rFonts w:ascii="Times New Roman" w:eastAsia="Times New Roman" w:hAnsi="Times New Roman" w:cs="Times New Roman"/>
          <w:b/>
          <w:sz w:val="24"/>
          <w:szCs w:val="24"/>
          <w:lang w:val="es-ES_tradnl" w:eastAsia="es-CO"/>
        </w:rPr>
        <w:t xml:space="preserve"> 2. </w:t>
      </w:r>
      <w:r w:rsidR="007E3266" w:rsidRPr="00692D3C">
        <w:rPr>
          <w:rFonts w:ascii="Times New Roman" w:eastAsia="Times New Roman" w:hAnsi="Times New Roman" w:cs="Times New Roman"/>
          <w:sz w:val="24"/>
          <w:szCs w:val="24"/>
          <w:lang w:val="es-ES_tradnl" w:eastAsia="es-CO"/>
        </w:rPr>
        <w:t xml:space="preserve">Se prohíbe en el territorio nacional la contratación </w:t>
      </w:r>
      <w:r w:rsidR="00E3027D" w:rsidRPr="00692D3C">
        <w:rPr>
          <w:rFonts w:ascii="Times New Roman" w:eastAsia="Times New Roman" w:hAnsi="Times New Roman" w:cs="Times New Roman"/>
          <w:sz w:val="24"/>
          <w:szCs w:val="24"/>
          <w:lang w:val="es-ES_tradnl" w:eastAsia="es-CO"/>
        </w:rPr>
        <w:t>tercerizada</w:t>
      </w:r>
      <w:r w:rsidR="007E3266" w:rsidRPr="00692D3C">
        <w:rPr>
          <w:rFonts w:ascii="Times New Roman" w:eastAsia="Times New Roman" w:hAnsi="Times New Roman" w:cs="Times New Roman"/>
          <w:sz w:val="24"/>
          <w:szCs w:val="24"/>
          <w:lang w:val="es-ES_tradnl" w:eastAsia="es-CO"/>
        </w:rPr>
        <w:t xml:space="preserve"> para el desarrollo de actividades </w:t>
      </w:r>
      <w:r w:rsidR="00F2531F">
        <w:rPr>
          <w:rFonts w:ascii="Times New Roman" w:eastAsia="Times New Roman" w:hAnsi="Times New Roman" w:cs="Times New Roman"/>
          <w:sz w:val="24"/>
          <w:szCs w:val="24"/>
          <w:lang w:val="es-ES_tradnl" w:eastAsia="es-CO"/>
        </w:rPr>
        <w:t xml:space="preserve">laborales </w:t>
      </w:r>
      <w:r w:rsidR="007E3266" w:rsidRPr="00692D3C">
        <w:rPr>
          <w:rFonts w:ascii="Times New Roman" w:eastAsia="Times New Roman" w:hAnsi="Times New Roman" w:cs="Times New Roman"/>
          <w:sz w:val="24"/>
          <w:szCs w:val="24"/>
          <w:lang w:val="es-ES_tradnl" w:eastAsia="es-CO"/>
        </w:rPr>
        <w:t>de alto riesgo</w:t>
      </w:r>
      <w:r w:rsidR="00867D58" w:rsidRPr="00692D3C">
        <w:rPr>
          <w:rFonts w:ascii="Times New Roman" w:eastAsia="Times New Roman" w:hAnsi="Times New Roman" w:cs="Times New Roman"/>
          <w:sz w:val="24"/>
          <w:szCs w:val="24"/>
          <w:lang w:val="es-ES_tradnl" w:eastAsia="es-CO"/>
        </w:rPr>
        <w:t xml:space="preserve"> para la salud</w:t>
      </w:r>
      <w:r w:rsidR="00F2531F">
        <w:rPr>
          <w:rFonts w:ascii="Times New Roman" w:eastAsia="Times New Roman" w:hAnsi="Times New Roman" w:cs="Times New Roman"/>
          <w:sz w:val="24"/>
          <w:szCs w:val="24"/>
          <w:lang w:val="es-ES_tradnl" w:eastAsia="es-CO"/>
        </w:rPr>
        <w:t xml:space="preserve"> del trabajador</w:t>
      </w:r>
      <w:r w:rsidR="007E3266" w:rsidRPr="00692D3C">
        <w:rPr>
          <w:rFonts w:ascii="Times New Roman" w:eastAsia="Times New Roman" w:hAnsi="Times New Roman" w:cs="Times New Roman"/>
          <w:sz w:val="24"/>
          <w:szCs w:val="24"/>
          <w:lang w:val="es-ES_tradnl" w:eastAsia="es-CO"/>
        </w:rPr>
        <w:t xml:space="preserve">. </w:t>
      </w:r>
    </w:p>
    <w:p w:rsidR="007E3266" w:rsidRPr="00692D3C" w:rsidRDefault="007E3266" w:rsidP="009602B6">
      <w:pPr>
        <w:shd w:val="clear" w:color="auto" w:fill="FFFFFF" w:themeFill="background1"/>
        <w:tabs>
          <w:tab w:val="left" w:pos="3544"/>
        </w:tabs>
        <w:spacing w:before="57" w:after="28"/>
        <w:ind w:left="0" w:right="35" w:hanging="2"/>
        <w:jc w:val="both"/>
        <w:textAlignment w:val="center"/>
        <w:rPr>
          <w:rFonts w:ascii="Times New Roman" w:eastAsia="Candara" w:hAnsi="Times New Roman" w:cs="Times New Roman"/>
          <w:b/>
          <w:sz w:val="24"/>
          <w:szCs w:val="24"/>
          <w:lang w:val="es-ES_tradnl"/>
        </w:rPr>
      </w:pPr>
    </w:p>
    <w:p w:rsidR="008104C8" w:rsidRDefault="00C55E0F" w:rsidP="009602B6">
      <w:pPr>
        <w:shd w:val="clear" w:color="auto" w:fill="FFFFFF"/>
        <w:ind w:left="0" w:hanging="2"/>
        <w:jc w:val="both"/>
        <w:rPr>
          <w:rFonts w:ascii="Times New Roman" w:eastAsia="Times New Roman" w:hAnsi="Times New Roman" w:cs="Times New Roman"/>
          <w:sz w:val="24"/>
          <w:szCs w:val="24"/>
          <w:lang w:val="es-ES_tradnl" w:eastAsia="es-CO"/>
        </w:rPr>
      </w:pPr>
      <w:r w:rsidRPr="00692D3C">
        <w:rPr>
          <w:rFonts w:ascii="Times New Roman" w:eastAsia="Times New Roman" w:hAnsi="Times New Roman" w:cs="Times New Roman"/>
          <w:b/>
          <w:sz w:val="24"/>
          <w:szCs w:val="24"/>
          <w:lang w:val="es-ES_tradnl" w:eastAsia="es-CO"/>
        </w:rPr>
        <w:t xml:space="preserve">ARTÍCULO </w:t>
      </w:r>
      <w:r w:rsidR="008D4CCB" w:rsidRPr="00692D3C">
        <w:rPr>
          <w:rFonts w:ascii="Times New Roman" w:eastAsia="Times New Roman" w:hAnsi="Times New Roman" w:cs="Times New Roman"/>
          <w:b/>
          <w:sz w:val="24"/>
          <w:szCs w:val="24"/>
          <w:lang w:val="es-ES_tradnl" w:eastAsia="es-CO"/>
        </w:rPr>
        <w:t>7</w:t>
      </w:r>
      <w:r w:rsidRPr="00692D3C">
        <w:rPr>
          <w:rFonts w:ascii="Times New Roman" w:eastAsia="Times New Roman" w:hAnsi="Times New Roman" w:cs="Times New Roman"/>
          <w:b/>
          <w:sz w:val="24"/>
          <w:szCs w:val="24"/>
          <w:lang w:val="es-ES_tradnl" w:eastAsia="es-CO"/>
        </w:rPr>
        <w:t>.</w:t>
      </w:r>
      <w:r w:rsidRPr="00692D3C">
        <w:rPr>
          <w:rFonts w:ascii="Times New Roman" w:eastAsia="Times New Roman" w:hAnsi="Times New Roman" w:cs="Times New Roman"/>
          <w:sz w:val="24"/>
          <w:szCs w:val="24"/>
          <w:lang w:val="es-ES_tradnl" w:eastAsia="es-CO"/>
        </w:rPr>
        <w:t xml:space="preserve"> </w:t>
      </w:r>
      <w:r w:rsidR="001F052D" w:rsidRPr="00692D3C">
        <w:rPr>
          <w:rFonts w:ascii="Times New Roman" w:eastAsia="Times New Roman" w:hAnsi="Times New Roman" w:cs="Times New Roman"/>
          <w:sz w:val="24"/>
          <w:szCs w:val="24"/>
          <w:lang w:val="es-ES_tradnl" w:eastAsia="es-CO"/>
        </w:rPr>
        <w:t>Créese por parte del Departamento Nacional de Planeación en coordinaci</w:t>
      </w:r>
      <w:r w:rsidR="00F0206C">
        <w:rPr>
          <w:rFonts w:ascii="Times New Roman" w:eastAsia="Times New Roman" w:hAnsi="Times New Roman" w:cs="Times New Roman"/>
          <w:sz w:val="24"/>
          <w:szCs w:val="24"/>
          <w:lang w:val="es-ES_tradnl" w:eastAsia="es-CO"/>
        </w:rPr>
        <w:t>ón con el Ministerio de</w:t>
      </w:r>
      <w:r w:rsidR="00B97037">
        <w:rPr>
          <w:rFonts w:ascii="Times New Roman" w:eastAsia="Times New Roman" w:hAnsi="Times New Roman" w:cs="Times New Roman"/>
          <w:sz w:val="24"/>
          <w:szCs w:val="24"/>
          <w:lang w:val="es-ES_tradnl" w:eastAsia="es-CO"/>
        </w:rPr>
        <w:t>l</w:t>
      </w:r>
      <w:r w:rsidR="00F0206C">
        <w:rPr>
          <w:rFonts w:ascii="Times New Roman" w:eastAsia="Times New Roman" w:hAnsi="Times New Roman" w:cs="Times New Roman"/>
          <w:sz w:val="24"/>
          <w:szCs w:val="24"/>
          <w:lang w:val="es-ES_tradnl" w:eastAsia="es-CO"/>
        </w:rPr>
        <w:t xml:space="preserve"> Trabajo</w:t>
      </w:r>
      <w:r w:rsidR="00144437">
        <w:rPr>
          <w:rFonts w:ascii="Times New Roman" w:eastAsia="Times New Roman" w:hAnsi="Times New Roman" w:cs="Times New Roman"/>
          <w:sz w:val="24"/>
          <w:szCs w:val="24"/>
          <w:lang w:val="es-ES_tradnl" w:eastAsia="es-CO"/>
        </w:rPr>
        <w:t>: Un</w:t>
      </w:r>
      <w:r w:rsidR="001F052D" w:rsidRPr="00692D3C">
        <w:rPr>
          <w:rFonts w:ascii="Times New Roman" w:eastAsia="Times New Roman" w:hAnsi="Times New Roman" w:cs="Times New Roman"/>
          <w:sz w:val="24"/>
          <w:szCs w:val="24"/>
          <w:lang w:val="es-ES_tradnl" w:eastAsia="es-CO"/>
        </w:rPr>
        <w:t xml:space="preserve"> Sistema Nacional de Identificación</w:t>
      </w:r>
      <w:r w:rsidR="00AA53A0">
        <w:rPr>
          <w:rFonts w:ascii="Times New Roman" w:eastAsia="Times New Roman" w:hAnsi="Times New Roman" w:cs="Times New Roman"/>
          <w:sz w:val="24"/>
          <w:szCs w:val="24"/>
          <w:lang w:val="es-ES_tradnl" w:eastAsia="es-CO"/>
        </w:rPr>
        <w:t>, R</w:t>
      </w:r>
      <w:r w:rsidR="00DB3C22">
        <w:rPr>
          <w:rFonts w:ascii="Times New Roman" w:eastAsia="Times New Roman" w:hAnsi="Times New Roman" w:cs="Times New Roman"/>
          <w:sz w:val="24"/>
          <w:szCs w:val="24"/>
          <w:lang w:val="es-ES_tradnl" w:eastAsia="es-CO"/>
        </w:rPr>
        <w:t>egistro</w:t>
      </w:r>
      <w:r w:rsidR="001F052D" w:rsidRPr="00692D3C">
        <w:rPr>
          <w:rFonts w:ascii="Times New Roman" w:eastAsia="Times New Roman" w:hAnsi="Times New Roman" w:cs="Times New Roman"/>
          <w:sz w:val="24"/>
          <w:szCs w:val="24"/>
          <w:lang w:val="es-ES_tradnl" w:eastAsia="es-CO"/>
        </w:rPr>
        <w:t xml:space="preserve"> y Seguimiento </w:t>
      </w:r>
      <w:r w:rsidR="00144437">
        <w:rPr>
          <w:rFonts w:ascii="Times New Roman" w:eastAsia="Times New Roman" w:hAnsi="Times New Roman" w:cs="Times New Roman"/>
          <w:sz w:val="24"/>
          <w:szCs w:val="24"/>
          <w:lang w:val="es-ES_tradnl" w:eastAsia="es-CO"/>
        </w:rPr>
        <w:t xml:space="preserve">tanto </w:t>
      </w:r>
      <w:r w:rsidR="009A390A" w:rsidRPr="00692D3C">
        <w:rPr>
          <w:rFonts w:ascii="Times New Roman" w:eastAsia="Times New Roman" w:hAnsi="Times New Roman" w:cs="Times New Roman"/>
          <w:sz w:val="24"/>
          <w:szCs w:val="24"/>
          <w:lang w:val="es-ES_tradnl" w:eastAsia="es-CO"/>
        </w:rPr>
        <w:t>de</w:t>
      </w:r>
      <w:r w:rsidR="001F052D" w:rsidRPr="00692D3C">
        <w:rPr>
          <w:rFonts w:ascii="Times New Roman" w:eastAsia="Times New Roman" w:hAnsi="Times New Roman" w:cs="Times New Roman"/>
          <w:sz w:val="24"/>
          <w:szCs w:val="24"/>
          <w:lang w:val="es-ES_tradnl" w:eastAsia="es-CO"/>
        </w:rPr>
        <w:t xml:space="preserve"> </w:t>
      </w:r>
      <w:r w:rsidR="00144437">
        <w:rPr>
          <w:rFonts w:ascii="Times New Roman" w:eastAsia="Times New Roman" w:hAnsi="Times New Roman" w:cs="Times New Roman"/>
          <w:sz w:val="24"/>
          <w:szCs w:val="24"/>
          <w:lang w:val="es-ES_tradnl" w:eastAsia="es-CO"/>
        </w:rPr>
        <w:t xml:space="preserve">las </w:t>
      </w:r>
      <w:r w:rsidR="001F052D" w:rsidRPr="00692D3C">
        <w:rPr>
          <w:rFonts w:ascii="Times New Roman" w:eastAsia="Times New Roman" w:hAnsi="Times New Roman" w:cs="Times New Roman"/>
          <w:sz w:val="24"/>
          <w:szCs w:val="24"/>
          <w:lang w:val="es-ES_tradnl" w:eastAsia="es-CO"/>
        </w:rPr>
        <w:t>actividades de alto riesgo para la salud</w:t>
      </w:r>
      <w:r w:rsidR="00144437">
        <w:rPr>
          <w:rFonts w:ascii="Times New Roman" w:eastAsia="Times New Roman" w:hAnsi="Times New Roman" w:cs="Times New Roman"/>
          <w:sz w:val="24"/>
          <w:szCs w:val="24"/>
          <w:lang w:val="es-ES_tradnl" w:eastAsia="es-CO"/>
        </w:rPr>
        <w:t xml:space="preserve"> como de las empresas y trabajadores que las reali</w:t>
      </w:r>
      <w:r w:rsidR="00B97037">
        <w:rPr>
          <w:rFonts w:ascii="Times New Roman" w:eastAsia="Times New Roman" w:hAnsi="Times New Roman" w:cs="Times New Roman"/>
          <w:sz w:val="24"/>
          <w:szCs w:val="24"/>
          <w:lang w:val="es-ES_tradnl" w:eastAsia="es-CO"/>
        </w:rPr>
        <w:t>cen</w:t>
      </w:r>
      <w:r w:rsidR="001F052D" w:rsidRPr="00692D3C">
        <w:rPr>
          <w:rFonts w:ascii="Times New Roman" w:eastAsia="Times New Roman" w:hAnsi="Times New Roman" w:cs="Times New Roman"/>
          <w:sz w:val="24"/>
          <w:szCs w:val="24"/>
          <w:lang w:val="es-ES_tradnl" w:eastAsia="es-CO"/>
        </w:rPr>
        <w:t>, el cual entrará en funcionamiento en un término no mayor a seis</w:t>
      </w:r>
      <w:r w:rsidR="00F0206C">
        <w:rPr>
          <w:rFonts w:ascii="Times New Roman" w:eastAsia="Times New Roman" w:hAnsi="Times New Roman" w:cs="Times New Roman"/>
          <w:sz w:val="24"/>
          <w:szCs w:val="24"/>
          <w:lang w:val="es-ES_tradnl" w:eastAsia="es-CO"/>
        </w:rPr>
        <w:t xml:space="preserve"> (6)</w:t>
      </w:r>
      <w:r w:rsidR="008104C8">
        <w:rPr>
          <w:rFonts w:ascii="Times New Roman" w:eastAsia="Times New Roman" w:hAnsi="Times New Roman" w:cs="Times New Roman"/>
          <w:sz w:val="24"/>
          <w:szCs w:val="24"/>
          <w:lang w:val="es-ES_tradnl" w:eastAsia="es-CO"/>
        </w:rPr>
        <w:t xml:space="preserve"> meses a partir de la vigencia</w:t>
      </w:r>
      <w:r w:rsidR="001F052D" w:rsidRPr="00692D3C">
        <w:rPr>
          <w:rFonts w:ascii="Times New Roman" w:eastAsia="Times New Roman" w:hAnsi="Times New Roman" w:cs="Times New Roman"/>
          <w:sz w:val="24"/>
          <w:szCs w:val="24"/>
          <w:lang w:val="es-ES_tradnl" w:eastAsia="es-CO"/>
        </w:rPr>
        <w:t xml:space="preserve"> de </w:t>
      </w:r>
      <w:r w:rsidR="009A390A" w:rsidRPr="00692D3C">
        <w:rPr>
          <w:rFonts w:ascii="Times New Roman" w:eastAsia="Times New Roman" w:hAnsi="Times New Roman" w:cs="Times New Roman"/>
          <w:sz w:val="24"/>
          <w:szCs w:val="24"/>
          <w:lang w:val="es-ES_tradnl" w:eastAsia="es-CO"/>
        </w:rPr>
        <w:t>la presente ley</w:t>
      </w:r>
      <w:r w:rsidR="00B97037">
        <w:rPr>
          <w:rFonts w:ascii="Times New Roman" w:eastAsia="Times New Roman" w:hAnsi="Times New Roman" w:cs="Times New Roman"/>
          <w:sz w:val="24"/>
          <w:szCs w:val="24"/>
          <w:lang w:val="es-ES_tradnl" w:eastAsia="es-CO"/>
        </w:rPr>
        <w:t xml:space="preserve">. </w:t>
      </w:r>
    </w:p>
    <w:p w:rsidR="001F052D" w:rsidRPr="00B97037" w:rsidRDefault="008104C8" w:rsidP="009602B6">
      <w:pPr>
        <w:shd w:val="clear" w:color="auto" w:fill="FFFFFF"/>
        <w:ind w:left="0" w:hanging="2"/>
        <w:jc w:val="both"/>
        <w:rPr>
          <w:rFonts w:ascii="Times New Roman" w:eastAsia="Times New Roman" w:hAnsi="Times New Roman" w:cs="Times New Roman"/>
          <w:sz w:val="24"/>
          <w:szCs w:val="24"/>
          <w:lang w:val="es-ES_tradnl" w:eastAsia="es-CO"/>
        </w:rPr>
      </w:pPr>
      <w:r w:rsidRPr="008104C8">
        <w:rPr>
          <w:rFonts w:ascii="Times New Roman" w:eastAsia="Times New Roman" w:hAnsi="Times New Roman" w:cs="Times New Roman"/>
          <w:b/>
          <w:sz w:val="24"/>
          <w:szCs w:val="24"/>
          <w:lang w:val="es-ES_tradnl" w:eastAsia="es-CO"/>
        </w:rPr>
        <w:t>PARÁGRAGO.</w:t>
      </w:r>
      <w:r>
        <w:rPr>
          <w:rFonts w:ascii="Times New Roman" w:eastAsia="Times New Roman" w:hAnsi="Times New Roman" w:cs="Times New Roman"/>
          <w:sz w:val="24"/>
          <w:szCs w:val="24"/>
          <w:lang w:val="es-ES_tradnl" w:eastAsia="es-CO"/>
        </w:rPr>
        <w:t xml:space="preserve"> </w:t>
      </w:r>
      <w:r w:rsidR="00B97037">
        <w:rPr>
          <w:rFonts w:ascii="Times New Roman" w:eastAsia="Times New Roman" w:hAnsi="Times New Roman" w:cs="Times New Roman"/>
          <w:sz w:val="24"/>
          <w:szCs w:val="24"/>
          <w:lang w:val="es-ES_tradnl" w:eastAsia="es-CO"/>
        </w:rPr>
        <w:t>El respectivo s</w:t>
      </w:r>
      <w:r w:rsidR="001F052D" w:rsidRPr="00692D3C">
        <w:rPr>
          <w:rFonts w:ascii="Times New Roman" w:eastAsia="Times New Roman" w:hAnsi="Times New Roman" w:cs="Times New Roman"/>
          <w:sz w:val="24"/>
          <w:szCs w:val="24"/>
          <w:lang w:val="es-ES_tradnl" w:eastAsia="es-CO"/>
        </w:rPr>
        <w:t>istema</w:t>
      </w:r>
      <w:r w:rsidR="00B97037">
        <w:rPr>
          <w:rFonts w:ascii="Times New Roman" w:eastAsia="Times New Roman" w:hAnsi="Times New Roman" w:cs="Times New Roman"/>
          <w:sz w:val="24"/>
          <w:szCs w:val="24"/>
          <w:lang w:val="es-ES_tradnl" w:eastAsia="es-CO"/>
        </w:rPr>
        <w:t xml:space="preserve"> de información,</w:t>
      </w:r>
      <w:r w:rsidR="001F052D" w:rsidRPr="00692D3C">
        <w:rPr>
          <w:rFonts w:ascii="Times New Roman" w:eastAsia="Times New Roman" w:hAnsi="Times New Roman" w:cs="Times New Roman"/>
          <w:sz w:val="24"/>
          <w:szCs w:val="24"/>
          <w:lang w:val="es-ES_tradnl" w:eastAsia="es-CO"/>
        </w:rPr>
        <w:t xml:space="preserve"> deberá ser dinámico conforme a las necesidades de información que defina o establezca la guía técnica de que trata el artíc</w:t>
      </w:r>
      <w:r w:rsidR="00C913FB" w:rsidRPr="00692D3C">
        <w:rPr>
          <w:rFonts w:ascii="Times New Roman" w:eastAsia="Times New Roman" w:hAnsi="Times New Roman" w:cs="Times New Roman"/>
          <w:sz w:val="24"/>
          <w:szCs w:val="24"/>
          <w:lang w:val="es-ES_tradnl" w:eastAsia="es-CO"/>
        </w:rPr>
        <w:t xml:space="preserve">ulo </w:t>
      </w:r>
      <w:r w:rsidR="009A390A" w:rsidRPr="00692D3C">
        <w:rPr>
          <w:rFonts w:ascii="Times New Roman" w:eastAsia="Times New Roman" w:hAnsi="Times New Roman" w:cs="Times New Roman"/>
          <w:sz w:val="24"/>
          <w:szCs w:val="24"/>
          <w:lang w:val="es-ES_tradnl" w:eastAsia="es-CO"/>
        </w:rPr>
        <w:t>6</w:t>
      </w:r>
      <w:r w:rsidR="001F052D" w:rsidRPr="00692D3C">
        <w:rPr>
          <w:rFonts w:ascii="Times New Roman" w:eastAsia="Times New Roman" w:hAnsi="Times New Roman" w:cs="Times New Roman"/>
          <w:sz w:val="24"/>
          <w:szCs w:val="24"/>
          <w:lang w:val="es-ES_tradnl" w:eastAsia="es-CO"/>
        </w:rPr>
        <w:t xml:space="preserve"> de la presente ley. </w:t>
      </w:r>
    </w:p>
    <w:p w:rsidR="004A7D66" w:rsidRPr="00692D3C" w:rsidRDefault="00D759A9" w:rsidP="00141FC4">
      <w:pPr>
        <w:pStyle w:val="NormalWeb"/>
        <w:shd w:val="clear" w:color="auto" w:fill="FFFFFF" w:themeFill="background1"/>
        <w:tabs>
          <w:tab w:val="left" w:pos="3544"/>
        </w:tabs>
        <w:spacing w:before="0" w:beforeAutospacing="0" w:after="150" w:afterAutospacing="0" w:line="276" w:lineRule="auto"/>
        <w:ind w:hanging="2"/>
        <w:jc w:val="both"/>
        <w:rPr>
          <w:bCs/>
        </w:rPr>
      </w:pPr>
      <w:r w:rsidRPr="00692D3C">
        <w:rPr>
          <w:b/>
          <w:position w:val="-1"/>
          <w:lang w:val="es-ES_tradnl"/>
        </w:rPr>
        <w:t xml:space="preserve">ARTÍCULO </w:t>
      </w:r>
      <w:r w:rsidR="008D4CCB" w:rsidRPr="00692D3C">
        <w:rPr>
          <w:b/>
          <w:position w:val="-1"/>
          <w:lang w:val="es-ES_tradnl"/>
        </w:rPr>
        <w:t>8.</w:t>
      </w:r>
      <w:r w:rsidR="004A7D66" w:rsidRPr="00692D3C">
        <w:rPr>
          <w:bCs/>
        </w:rPr>
        <w:t xml:space="preserve"> Además de las funciones que le confiere la </w:t>
      </w:r>
      <w:r w:rsidR="009A390A" w:rsidRPr="00692D3C">
        <w:rPr>
          <w:bCs/>
        </w:rPr>
        <w:t>l</w:t>
      </w:r>
      <w:r w:rsidR="004A7D66" w:rsidRPr="00692D3C">
        <w:rPr>
          <w:bCs/>
        </w:rPr>
        <w:t>ey, será</w:t>
      </w:r>
      <w:r w:rsidR="00CE076D">
        <w:rPr>
          <w:bCs/>
        </w:rPr>
        <w:t>n</w:t>
      </w:r>
      <w:r w:rsidR="004A7D66" w:rsidRPr="00692D3C">
        <w:rPr>
          <w:bCs/>
        </w:rPr>
        <w:t xml:space="preserve"> funciones del Concejo Nacional de Riesgos Laborales</w:t>
      </w:r>
      <w:r w:rsidR="00C8140C">
        <w:rPr>
          <w:bCs/>
        </w:rPr>
        <w:t>-</w:t>
      </w:r>
      <w:r w:rsidR="004A7D66" w:rsidRPr="00692D3C">
        <w:rPr>
          <w:bCs/>
        </w:rPr>
        <w:t>CNRL:</w:t>
      </w:r>
    </w:p>
    <w:p w:rsidR="004A7D66" w:rsidRPr="00692D3C" w:rsidRDefault="004A7D66" w:rsidP="00141FC4">
      <w:pPr>
        <w:pStyle w:val="NormalWeb"/>
        <w:shd w:val="clear" w:color="auto" w:fill="FFFFFF" w:themeFill="background1"/>
        <w:tabs>
          <w:tab w:val="left" w:pos="3544"/>
        </w:tabs>
        <w:spacing w:before="0" w:beforeAutospacing="0" w:after="150" w:afterAutospacing="0" w:line="276" w:lineRule="auto"/>
        <w:ind w:hanging="2"/>
        <w:jc w:val="both"/>
        <w:rPr>
          <w:bCs/>
        </w:rPr>
      </w:pPr>
      <w:r w:rsidRPr="00692D3C">
        <w:rPr>
          <w:bCs/>
        </w:rPr>
        <w:lastRenderedPageBreak/>
        <w:t xml:space="preserve"> a. </w:t>
      </w:r>
      <w:r w:rsidR="00124DE2" w:rsidRPr="00692D3C">
        <w:rPr>
          <w:bCs/>
        </w:rPr>
        <w:t>Formular</w:t>
      </w:r>
      <w:r w:rsidRPr="00692D3C">
        <w:rPr>
          <w:bCs/>
        </w:rPr>
        <w:t xml:space="preserve"> estrategias y acciones para el reconocimiento efectivo de la pensión especial de vejez por actividades de alto riesgo</w:t>
      </w:r>
      <w:r w:rsidR="001C6EFE" w:rsidRPr="00692D3C">
        <w:rPr>
          <w:bCs/>
        </w:rPr>
        <w:t xml:space="preserve"> para la salud</w:t>
      </w:r>
      <w:r w:rsidRPr="00692D3C">
        <w:rPr>
          <w:bCs/>
        </w:rPr>
        <w:t>.</w:t>
      </w:r>
    </w:p>
    <w:p w:rsidR="004A7D66" w:rsidRPr="00692D3C" w:rsidRDefault="004A7D66" w:rsidP="00141FC4">
      <w:pPr>
        <w:pStyle w:val="NormalWeb"/>
        <w:shd w:val="clear" w:color="auto" w:fill="FFFFFF" w:themeFill="background1"/>
        <w:tabs>
          <w:tab w:val="left" w:pos="3544"/>
        </w:tabs>
        <w:spacing w:before="0" w:beforeAutospacing="0" w:after="150" w:afterAutospacing="0" w:line="276" w:lineRule="auto"/>
        <w:ind w:hanging="2"/>
        <w:jc w:val="both"/>
        <w:rPr>
          <w:bCs/>
        </w:rPr>
      </w:pPr>
      <w:r w:rsidRPr="00692D3C">
        <w:rPr>
          <w:bCs/>
        </w:rPr>
        <w:t xml:space="preserve">b. </w:t>
      </w:r>
      <w:r w:rsidR="0019224D" w:rsidRPr="00692D3C">
        <w:rPr>
          <w:bCs/>
        </w:rPr>
        <w:t>Proporcionar programas de capacitación para dar a conocer,</w:t>
      </w:r>
      <w:r w:rsidRPr="00692D3C">
        <w:rPr>
          <w:bCs/>
        </w:rPr>
        <w:t xml:space="preserve"> las normas técnicas para la identificación </w:t>
      </w:r>
      <w:r w:rsidR="009C342F">
        <w:rPr>
          <w:bCs/>
        </w:rPr>
        <w:t xml:space="preserve">y registro </w:t>
      </w:r>
      <w:r w:rsidRPr="00692D3C">
        <w:rPr>
          <w:bCs/>
        </w:rPr>
        <w:t xml:space="preserve">de las actividades de alto riesgo </w:t>
      </w:r>
      <w:r w:rsidR="001C6EFE" w:rsidRPr="00692D3C">
        <w:rPr>
          <w:bCs/>
        </w:rPr>
        <w:t xml:space="preserve">para la salud </w:t>
      </w:r>
      <w:r w:rsidRPr="00692D3C">
        <w:rPr>
          <w:bCs/>
        </w:rPr>
        <w:t>en las</w:t>
      </w:r>
      <w:r w:rsidR="00B97037">
        <w:rPr>
          <w:bCs/>
        </w:rPr>
        <w:t xml:space="preserve"> distintas</w:t>
      </w:r>
      <w:r w:rsidRPr="00692D3C">
        <w:rPr>
          <w:bCs/>
        </w:rPr>
        <w:t xml:space="preserve"> empresas</w:t>
      </w:r>
      <w:r w:rsidR="00B97037">
        <w:rPr>
          <w:bCs/>
        </w:rPr>
        <w:t xml:space="preserve"> donde se realicen</w:t>
      </w:r>
      <w:r w:rsidRPr="00692D3C">
        <w:rPr>
          <w:bCs/>
        </w:rPr>
        <w:t>.</w:t>
      </w:r>
    </w:p>
    <w:p w:rsidR="004A7D66" w:rsidRPr="00692D3C" w:rsidRDefault="004A7D66" w:rsidP="00141FC4">
      <w:pPr>
        <w:pStyle w:val="NormalWeb"/>
        <w:shd w:val="clear" w:color="auto" w:fill="FFFFFF" w:themeFill="background1"/>
        <w:tabs>
          <w:tab w:val="left" w:pos="3544"/>
        </w:tabs>
        <w:spacing w:before="0" w:beforeAutospacing="0" w:after="150" w:afterAutospacing="0" w:line="276" w:lineRule="auto"/>
        <w:ind w:hanging="2"/>
        <w:jc w:val="both"/>
        <w:rPr>
          <w:bCs/>
        </w:rPr>
      </w:pPr>
      <w:r w:rsidRPr="00692D3C">
        <w:rPr>
          <w:bCs/>
        </w:rPr>
        <w:t xml:space="preserve">c. </w:t>
      </w:r>
      <w:r w:rsidR="00124DE2" w:rsidRPr="00692D3C">
        <w:rPr>
          <w:bCs/>
        </w:rPr>
        <w:t>Diseñar normas</w:t>
      </w:r>
      <w:r w:rsidRPr="00692D3C">
        <w:rPr>
          <w:bCs/>
        </w:rPr>
        <w:t xml:space="preserve"> de obl</w:t>
      </w:r>
      <w:r w:rsidR="00A76F30">
        <w:rPr>
          <w:bCs/>
        </w:rPr>
        <w:t>igatorio cumplimiento para</w:t>
      </w:r>
      <w:r w:rsidR="00F856FA">
        <w:rPr>
          <w:bCs/>
        </w:rPr>
        <w:t xml:space="preserve"> la actividad</w:t>
      </w:r>
      <w:r w:rsidRPr="00692D3C">
        <w:rPr>
          <w:bCs/>
        </w:rPr>
        <w:t xml:space="preserve"> de vigilancia y </w:t>
      </w:r>
      <w:r w:rsidR="00A76F30">
        <w:rPr>
          <w:bCs/>
        </w:rPr>
        <w:t>control sobre</w:t>
      </w:r>
      <w:r w:rsidRPr="00692D3C">
        <w:rPr>
          <w:bCs/>
        </w:rPr>
        <w:t xml:space="preserve"> la afiliación de los trabajadores </w:t>
      </w:r>
      <w:r w:rsidR="00D7478F">
        <w:rPr>
          <w:bCs/>
        </w:rPr>
        <w:t xml:space="preserve">que realicen actividades </w:t>
      </w:r>
      <w:r w:rsidRPr="00692D3C">
        <w:rPr>
          <w:bCs/>
        </w:rPr>
        <w:t>de alto riesgo</w:t>
      </w:r>
      <w:r w:rsidR="001C6EFE" w:rsidRPr="00692D3C">
        <w:rPr>
          <w:bCs/>
        </w:rPr>
        <w:t xml:space="preserve"> para la salud</w:t>
      </w:r>
      <w:r w:rsidR="00467B6E">
        <w:rPr>
          <w:bCs/>
        </w:rPr>
        <w:t xml:space="preserve"> a </w:t>
      </w:r>
      <w:r w:rsidRPr="00692D3C">
        <w:rPr>
          <w:bCs/>
        </w:rPr>
        <w:t>las administradoras de riesgos laborales.</w:t>
      </w:r>
    </w:p>
    <w:p w:rsidR="004A7D66" w:rsidRPr="00692D3C" w:rsidRDefault="005B7C73" w:rsidP="00141FC4">
      <w:pPr>
        <w:pStyle w:val="NormalWeb"/>
        <w:shd w:val="clear" w:color="auto" w:fill="FFFFFF" w:themeFill="background1"/>
        <w:tabs>
          <w:tab w:val="left" w:pos="3544"/>
        </w:tabs>
        <w:spacing w:before="0" w:beforeAutospacing="0" w:after="150" w:afterAutospacing="0" w:line="276" w:lineRule="auto"/>
        <w:ind w:hanging="2"/>
        <w:jc w:val="both"/>
        <w:rPr>
          <w:bCs/>
        </w:rPr>
      </w:pPr>
      <w:r w:rsidRPr="00692D3C">
        <w:rPr>
          <w:bCs/>
        </w:rPr>
        <w:t> </w:t>
      </w:r>
      <w:r w:rsidRPr="00692D3C">
        <w:rPr>
          <w:b/>
          <w:bCs/>
        </w:rPr>
        <w:t>PARÁGRAFO</w:t>
      </w:r>
      <w:r>
        <w:rPr>
          <w:b/>
          <w:bCs/>
        </w:rPr>
        <w:t>.</w:t>
      </w:r>
      <w:r w:rsidRPr="00692D3C">
        <w:rPr>
          <w:bCs/>
        </w:rPr>
        <w:t xml:space="preserve"> </w:t>
      </w:r>
      <w:r w:rsidR="004A7D66" w:rsidRPr="00692D3C">
        <w:rPr>
          <w:bCs/>
        </w:rPr>
        <w:t xml:space="preserve">Los estudios técnicos y financieros que se requieran para el cumplimiento de las funciones que le asigna la presente </w:t>
      </w:r>
      <w:r w:rsidR="0019224D" w:rsidRPr="00692D3C">
        <w:rPr>
          <w:bCs/>
        </w:rPr>
        <w:t>l</w:t>
      </w:r>
      <w:r w:rsidR="004A7D66" w:rsidRPr="00692D3C">
        <w:rPr>
          <w:bCs/>
        </w:rPr>
        <w:t>ey</w:t>
      </w:r>
      <w:r w:rsidR="004E510A">
        <w:rPr>
          <w:bCs/>
        </w:rPr>
        <w:t xml:space="preserve"> al</w:t>
      </w:r>
      <w:r w:rsidR="004E510A" w:rsidRPr="004E510A">
        <w:rPr>
          <w:bCs/>
        </w:rPr>
        <w:t xml:space="preserve"> </w:t>
      </w:r>
      <w:r w:rsidR="004E510A" w:rsidRPr="00692D3C">
        <w:rPr>
          <w:bCs/>
        </w:rPr>
        <w:t>Concejo Nacional de Riesgos Laborales</w:t>
      </w:r>
      <w:r w:rsidR="004E510A">
        <w:rPr>
          <w:bCs/>
        </w:rPr>
        <w:t>-</w:t>
      </w:r>
      <w:r w:rsidR="004E510A" w:rsidRPr="00692D3C">
        <w:rPr>
          <w:bCs/>
        </w:rPr>
        <w:t>CNRL</w:t>
      </w:r>
      <w:r w:rsidR="004A7D66" w:rsidRPr="00692D3C">
        <w:rPr>
          <w:bCs/>
        </w:rPr>
        <w:t xml:space="preserve">, serán asumidos con cargo al presupuesto de funcionamiento del </w:t>
      </w:r>
      <w:r w:rsidR="00124DE2" w:rsidRPr="00692D3C">
        <w:rPr>
          <w:bCs/>
        </w:rPr>
        <w:t xml:space="preserve">Fondo de Riesgos </w:t>
      </w:r>
      <w:r w:rsidR="0019224D" w:rsidRPr="00692D3C">
        <w:rPr>
          <w:bCs/>
        </w:rPr>
        <w:t xml:space="preserve">Laborales. </w:t>
      </w:r>
    </w:p>
    <w:p w:rsidR="00B97259" w:rsidRPr="00692D3C" w:rsidRDefault="00D759A9" w:rsidP="00467B6E">
      <w:pPr>
        <w:pStyle w:val="NormalWeb"/>
        <w:shd w:val="clear" w:color="auto" w:fill="FFFFFF" w:themeFill="background1"/>
        <w:tabs>
          <w:tab w:val="left" w:pos="3544"/>
        </w:tabs>
        <w:spacing w:before="0" w:beforeAutospacing="0" w:after="150" w:afterAutospacing="0" w:line="276" w:lineRule="auto"/>
        <w:ind w:hanging="2"/>
        <w:jc w:val="both"/>
        <w:textDirection w:val="btLr"/>
        <w:rPr>
          <w:bCs/>
        </w:rPr>
      </w:pPr>
      <w:r w:rsidRPr="00692D3C">
        <w:rPr>
          <w:b/>
          <w:bCs/>
        </w:rPr>
        <w:t xml:space="preserve">ARTÍCULO </w:t>
      </w:r>
      <w:r w:rsidR="008D4CCB" w:rsidRPr="00692D3C">
        <w:rPr>
          <w:b/>
          <w:bCs/>
        </w:rPr>
        <w:t>9</w:t>
      </w:r>
      <w:r w:rsidRPr="00692D3C">
        <w:rPr>
          <w:b/>
          <w:bCs/>
        </w:rPr>
        <w:t xml:space="preserve">. </w:t>
      </w:r>
      <w:r w:rsidR="00120384" w:rsidRPr="00692D3C">
        <w:rPr>
          <w:b/>
          <w:bCs/>
          <w:i/>
        </w:rPr>
        <w:t>Planes de saneamiento financiero.</w:t>
      </w:r>
      <w:r w:rsidR="00120384" w:rsidRPr="00692D3C">
        <w:rPr>
          <w:bCs/>
        </w:rPr>
        <w:t xml:space="preserve"> </w:t>
      </w:r>
      <w:r w:rsidR="00675950" w:rsidRPr="00692D3C">
        <w:rPr>
          <w:bCs/>
        </w:rPr>
        <w:t xml:space="preserve">Para las empresas </w:t>
      </w:r>
      <w:r w:rsidR="003204AD" w:rsidRPr="00692D3C">
        <w:rPr>
          <w:bCs/>
        </w:rPr>
        <w:t xml:space="preserve">que desarrollan actividades laborales </w:t>
      </w:r>
      <w:r w:rsidR="00675950" w:rsidRPr="00692D3C">
        <w:rPr>
          <w:bCs/>
        </w:rPr>
        <w:t>de alto riesgo</w:t>
      </w:r>
      <w:r w:rsidR="00120384" w:rsidRPr="00692D3C">
        <w:rPr>
          <w:bCs/>
        </w:rPr>
        <w:t xml:space="preserve"> </w:t>
      </w:r>
      <w:r w:rsidR="00144437">
        <w:rPr>
          <w:bCs/>
        </w:rPr>
        <w:t xml:space="preserve">para la salud </w:t>
      </w:r>
      <w:r w:rsidR="00120384" w:rsidRPr="00692D3C">
        <w:rPr>
          <w:bCs/>
        </w:rPr>
        <w:t>y que no estén al día con las cotizaciones adicionales</w:t>
      </w:r>
      <w:r w:rsidR="00675950" w:rsidRPr="00692D3C">
        <w:rPr>
          <w:bCs/>
        </w:rPr>
        <w:t>, se crearán planes de saneamiento financiero, bajo la coordinación de la Unidad de Gestión de Pensiones y Parafiscale</w:t>
      </w:r>
      <w:r w:rsidR="00467B6E">
        <w:rPr>
          <w:bCs/>
        </w:rPr>
        <w:t>s del Ministerio de Hacienda y Crédito P</w:t>
      </w:r>
      <w:r w:rsidR="00675950" w:rsidRPr="00692D3C">
        <w:rPr>
          <w:bCs/>
        </w:rPr>
        <w:t>úblico</w:t>
      </w:r>
      <w:r w:rsidR="003204AD" w:rsidRPr="00692D3C">
        <w:rPr>
          <w:bCs/>
        </w:rPr>
        <w:t>, con el fin de regular la información y los aportes a este régimen especial</w:t>
      </w:r>
      <w:r w:rsidR="00675950" w:rsidRPr="00692D3C">
        <w:rPr>
          <w:bCs/>
        </w:rPr>
        <w:t>.</w:t>
      </w:r>
      <w:r w:rsidR="00885B78" w:rsidRPr="00692D3C">
        <w:rPr>
          <w:bCs/>
        </w:rPr>
        <w:t xml:space="preserve"> La información sobre las empresas de alto riesgo que adopten esta medida</w:t>
      </w:r>
      <w:r w:rsidR="003E0BEA">
        <w:rPr>
          <w:bCs/>
        </w:rPr>
        <w:t>,</w:t>
      </w:r>
      <w:r w:rsidR="00885B78" w:rsidRPr="00692D3C">
        <w:rPr>
          <w:bCs/>
        </w:rPr>
        <w:t xml:space="preserve"> deberá</w:t>
      </w:r>
      <w:r w:rsidR="003E0BEA">
        <w:rPr>
          <w:bCs/>
        </w:rPr>
        <w:t>n</w:t>
      </w:r>
      <w:r w:rsidR="00885B78" w:rsidRPr="00692D3C">
        <w:rPr>
          <w:bCs/>
        </w:rPr>
        <w:t xml:space="preserve"> ser trasladada</w:t>
      </w:r>
      <w:r w:rsidR="003E0BEA">
        <w:rPr>
          <w:bCs/>
        </w:rPr>
        <w:t xml:space="preserve">s al </w:t>
      </w:r>
      <w:r w:rsidR="00467B6E">
        <w:rPr>
          <w:bCs/>
        </w:rPr>
        <w:t>s</w:t>
      </w:r>
      <w:r w:rsidR="003E0BEA">
        <w:rPr>
          <w:bCs/>
        </w:rPr>
        <w:t xml:space="preserve">istema de </w:t>
      </w:r>
      <w:r w:rsidR="00467B6E">
        <w:rPr>
          <w:bCs/>
        </w:rPr>
        <w:t>i</w:t>
      </w:r>
      <w:r w:rsidR="00885B78" w:rsidRPr="00692D3C">
        <w:rPr>
          <w:bCs/>
        </w:rPr>
        <w:t>nformación de</w:t>
      </w:r>
      <w:r w:rsidR="003E0BEA">
        <w:rPr>
          <w:bCs/>
        </w:rPr>
        <w:t>l</w:t>
      </w:r>
      <w:r w:rsidR="00885B78" w:rsidRPr="00692D3C">
        <w:rPr>
          <w:bCs/>
        </w:rPr>
        <w:t xml:space="preserve"> que </w:t>
      </w:r>
      <w:r w:rsidR="006929B2">
        <w:rPr>
          <w:bCs/>
        </w:rPr>
        <w:t>trata el artículo 7</w:t>
      </w:r>
      <w:r w:rsidR="003E0BEA">
        <w:rPr>
          <w:bCs/>
        </w:rPr>
        <w:t xml:space="preserve"> de la presente </w:t>
      </w:r>
      <w:r w:rsidR="00885B78" w:rsidRPr="00692D3C">
        <w:rPr>
          <w:bCs/>
        </w:rPr>
        <w:t xml:space="preserve">ley. </w:t>
      </w:r>
    </w:p>
    <w:p w:rsidR="001C64AA" w:rsidRPr="00692D3C" w:rsidRDefault="006D7937" w:rsidP="00141FC4">
      <w:pPr>
        <w:pStyle w:val="NormalWeb"/>
        <w:shd w:val="clear" w:color="auto" w:fill="FFFFFF" w:themeFill="background1"/>
        <w:tabs>
          <w:tab w:val="left" w:pos="3544"/>
        </w:tabs>
        <w:spacing w:before="0" w:beforeAutospacing="0" w:after="150" w:afterAutospacing="0" w:line="276" w:lineRule="auto"/>
        <w:ind w:hanging="2"/>
        <w:jc w:val="both"/>
        <w:textDirection w:val="btLr"/>
        <w:rPr>
          <w:bCs/>
        </w:rPr>
      </w:pPr>
      <w:r w:rsidRPr="00692D3C">
        <w:rPr>
          <w:b/>
          <w:bCs/>
        </w:rPr>
        <w:t xml:space="preserve">ARTÍCULO 10. </w:t>
      </w:r>
      <w:r w:rsidR="00B97259" w:rsidRPr="00893AB5">
        <w:rPr>
          <w:b/>
          <w:i/>
        </w:rPr>
        <w:t>Vigencia y derogatorias.</w:t>
      </w:r>
      <w:r w:rsidR="00144437">
        <w:rPr>
          <w:bCs/>
        </w:rPr>
        <w:t> La</w:t>
      </w:r>
      <w:r w:rsidR="00B97259" w:rsidRPr="00692D3C">
        <w:rPr>
          <w:bCs/>
        </w:rPr>
        <w:t xml:space="preserve"> presente </w:t>
      </w:r>
      <w:r w:rsidR="00144437">
        <w:rPr>
          <w:bCs/>
        </w:rPr>
        <w:t>ley,</w:t>
      </w:r>
      <w:r w:rsidR="00B97259" w:rsidRPr="00692D3C">
        <w:rPr>
          <w:bCs/>
        </w:rPr>
        <w:t xml:space="preserve"> regirá a partir de su publicación y deroga todas las normas que le sean contrarias.</w:t>
      </w:r>
    </w:p>
    <w:p w:rsidR="004A7D66" w:rsidRPr="00692D3C" w:rsidRDefault="004A7D66" w:rsidP="009602B6">
      <w:pPr>
        <w:shd w:val="clear" w:color="auto" w:fill="FFFFFF" w:themeFill="background1"/>
        <w:tabs>
          <w:tab w:val="left" w:pos="3544"/>
        </w:tabs>
        <w:spacing w:before="57" w:after="28"/>
        <w:ind w:left="0" w:right="35" w:hanging="2"/>
        <w:jc w:val="both"/>
        <w:textAlignment w:val="center"/>
        <w:rPr>
          <w:rFonts w:ascii="Times New Roman" w:eastAsia="Times New Roman" w:hAnsi="Times New Roman" w:cs="Times New Roman"/>
          <w:sz w:val="24"/>
          <w:szCs w:val="24"/>
          <w:lang w:eastAsia="es-CO"/>
        </w:rPr>
      </w:pPr>
    </w:p>
    <w:p w:rsidR="008B7107" w:rsidRPr="00692D3C" w:rsidRDefault="008B7107" w:rsidP="009602B6">
      <w:pPr>
        <w:shd w:val="clear" w:color="auto" w:fill="FFFFFF" w:themeFill="background1"/>
        <w:tabs>
          <w:tab w:val="left" w:pos="3544"/>
        </w:tabs>
        <w:spacing w:before="57" w:after="28"/>
        <w:ind w:left="0" w:right="35" w:hanging="2"/>
        <w:jc w:val="both"/>
        <w:textAlignment w:val="center"/>
        <w:rPr>
          <w:rFonts w:ascii="Times New Roman" w:eastAsia="Times New Roman" w:hAnsi="Times New Roman" w:cs="Times New Roman"/>
          <w:sz w:val="24"/>
          <w:szCs w:val="24"/>
          <w:lang w:eastAsia="es-CO"/>
        </w:rPr>
      </w:pPr>
    </w:p>
    <w:p w:rsidR="00986BA3" w:rsidRPr="00692D3C" w:rsidRDefault="009F5A3B" w:rsidP="009602B6">
      <w:pPr>
        <w:widowControl w:val="0"/>
        <w:spacing w:after="0"/>
        <w:ind w:left="0" w:hanging="2"/>
        <w:jc w:val="both"/>
        <w:rPr>
          <w:rFonts w:ascii="Times New Roman" w:eastAsia="Candara" w:hAnsi="Times New Roman" w:cs="Times New Roman"/>
          <w:sz w:val="24"/>
          <w:szCs w:val="24"/>
        </w:rPr>
      </w:pPr>
      <w:r w:rsidRPr="00692D3C">
        <w:rPr>
          <w:rFonts w:ascii="Times New Roman" w:eastAsia="Candara" w:hAnsi="Times New Roman" w:cs="Times New Roman"/>
          <w:sz w:val="24"/>
          <w:szCs w:val="24"/>
        </w:rPr>
        <w:t xml:space="preserve">Radicado en Bogotá, el </w:t>
      </w:r>
      <w:r w:rsidR="004E400C">
        <w:rPr>
          <w:rFonts w:ascii="Times New Roman" w:eastAsia="Candara" w:hAnsi="Times New Roman" w:cs="Times New Roman"/>
          <w:sz w:val="24"/>
          <w:szCs w:val="24"/>
        </w:rPr>
        <w:t>24</w:t>
      </w:r>
      <w:r w:rsidRPr="00692D3C">
        <w:rPr>
          <w:rFonts w:ascii="Times New Roman" w:eastAsia="Candara" w:hAnsi="Times New Roman" w:cs="Times New Roman"/>
          <w:sz w:val="24"/>
          <w:szCs w:val="24"/>
        </w:rPr>
        <w:t xml:space="preserve"> de julio de 201</w:t>
      </w:r>
      <w:r w:rsidR="0002387D">
        <w:rPr>
          <w:rFonts w:ascii="Times New Roman" w:eastAsia="Candara" w:hAnsi="Times New Roman" w:cs="Times New Roman"/>
          <w:sz w:val="24"/>
          <w:szCs w:val="24"/>
        </w:rPr>
        <w:t xml:space="preserve">9.  </w:t>
      </w:r>
      <w:r w:rsidRPr="00692D3C">
        <w:rPr>
          <w:rFonts w:ascii="Times New Roman" w:eastAsia="Candara" w:hAnsi="Times New Roman" w:cs="Times New Roman"/>
          <w:sz w:val="24"/>
          <w:szCs w:val="24"/>
        </w:rPr>
        <w:t>Por los honorables congresistas</w:t>
      </w:r>
      <w:r w:rsidR="00F04453" w:rsidRPr="00692D3C">
        <w:rPr>
          <w:rFonts w:ascii="Times New Roman" w:eastAsia="Candara" w:hAnsi="Times New Roman" w:cs="Times New Roman"/>
          <w:sz w:val="24"/>
          <w:szCs w:val="24"/>
        </w:rPr>
        <w:t>,</w:t>
      </w:r>
    </w:p>
    <w:p w:rsidR="00986BA3" w:rsidRDefault="00986BA3" w:rsidP="009602B6">
      <w:pPr>
        <w:widowControl w:val="0"/>
        <w:spacing w:after="0"/>
        <w:ind w:left="0" w:hanging="2"/>
        <w:jc w:val="both"/>
        <w:rPr>
          <w:rFonts w:ascii="Times New Roman" w:eastAsia="Candara" w:hAnsi="Times New Roman" w:cs="Times New Roman"/>
          <w:sz w:val="24"/>
          <w:szCs w:val="24"/>
        </w:rPr>
      </w:pPr>
    </w:p>
    <w:p w:rsidR="00B55DEA" w:rsidRDefault="00B55DEA" w:rsidP="009602B6">
      <w:pPr>
        <w:widowControl w:val="0"/>
        <w:spacing w:after="0"/>
        <w:ind w:left="0" w:hanging="2"/>
        <w:jc w:val="both"/>
        <w:rPr>
          <w:rFonts w:ascii="Times New Roman" w:eastAsia="Candara" w:hAnsi="Times New Roman" w:cs="Times New Roman"/>
          <w:sz w:val="24"/>
          <w:szCs w:val="24"/>
        </w:rPr>
      </w:pPr>
    </w:p>
    <w:p w:rsidR="00B55DEA" w:rsidRDefault="00B55DEA" w:rsidP="009602B6">
      <w:pPr>
        <w:widowControl w:val="0"/>
        <w:spacing w:after="0"/>
        <w:ind w:left="0" w:hanging="2"/>
        <w:jc w:val="both"/>
        <w:rPr>
          <w:rFonts w:ascii="Times New Roman" w:eastAsia="Candara" w:hAnsi="Times New Roman" w:cs="Times New Roman"/>
          <w:sz w:val="24"/>
          <w:szCs w:val="24"/>
        </w:rPr>
      </w:pPr>
    </w:p>
    <w:p w:rsidR="00B55DEA" w:rsidRPr="00B55DEA" w:rsidRDefault="00B55DEA" w:rsidP="00B55DEA">
      <w:pPr>
        <w:widowControl w:val="0"/>
        <w:spacing w:after="0"/>
        <w:ind w:left="0" w:hanging="2"/>
        <w:jc w:val="both"/>
        <w:rPr>
          <w:rFonts w:ascii="Times New Roman" w:eastAsia="Candara" w:hAnsi="Times New Roman" w:cs="Times New Roman"/>
        </w:rPr>
        <w:sectPr w:rsidR="00B55DEA" w:rsidRPr="00B55DEA" w:rsidSect="00C418F5">
          <w:headerReference w:type="default" r:id="rId16"/>
          <w:footerReference w:type="default" r:id="rId17"/>
          <w:type w:val="continuous"/>
          <w:pgSz w:w="12240" w:h="15840"/>
          <w:pgMar w:top="1440" w:right="1440" w:bottom="1440" w:left="1440" w:header="567" w:footer="352" w:gutter="0"/>
          <w:cols w:space="720"/>
        </w:sectPr>
      </w:pPr>
      <w:r w:rsidRPr="00B55DEA">
        <w:rPr>
          <w:rFonts w:ascii="Times New Roman" w:eastAsia="Candara" w:hAnsi="Times New Roman" w:cs="Times New Roman"/>
        </w:rPr>
        <w:t>_______________________________</w:t>
      </w:r>
    </w:p>
    <w:p w:rsidR="00B55DEA" w:rsidRPr="00B55DEA" w:rsidRDefault="00B55DEA" w:rsidP="00B55DEA">
      <w:pPr>
        <w:widowControl w:val="0"/>
        <w:spacing w:after="0"/>
        <w:ind w:left="0" w:hanging="2"/>
        <w:jc w:val="both"/>
        <w:rPr>
          <w:rFonts w:ascii="Times New Roman" w:eastAsia="Candara" w:hAnsi="Times New Roman" w:cs="Times New Roman"/>
          <w:b/>
        </w:rPr>
      </w:pPr>
      <w:r w:rsidRPr="00B55DEA">
        <w:rPr>
          <w:rFonts w:ascii="Times New Roman" w:eastAsia="Candara" w:hAnsi="Times New Roman" w:cs="Times New Roman"/>
          <w:b/>
        </w:rPr>
        <w:lastRenderedPageBreak/>
        <w:t>ALBERTO CASTILLA SALAZAR</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Senador de la República </w:t>
      </w:r>
    </w:p>
    <w:p w:rsidR="00B55DEA" w:rsidRPr="00B55DEA" w:rsidRDefault="00B55DEA" w:rsidP="00B55DEA">
      <w:pPr>
        <w:widowControl w:val="0"/>
        <w:spacing w:after="0"/>
        <w:ind w:left="0" w:hanging="2"/>
        <w:jc w:val="both"/>
        <w:rPr>
          <w:rFonts w:ascii="Times New Roman" w:eastAsia="Candara" w:hAnsi="Times New Roman" w:cs="Times New Roman"/>
          <w:b/>
          <w:lang w:val="es-CO"/>
        </w:rPr>
      </w:pPr>
    </w:p>
    <w:p w:rsidR="00B55DEA" w:rsidRPr="00B55DEA" w:rsidRDefault="00B55DEA" w:rsidP="00B55DEA">
      <w:pPr>
        <w:widowControl w:val="0"/>
        <w:spacing w:after="0"/>
        <w:ind w:left="0" w:hanging="2"/>
        <w:jc w:val="both"/>
        <w:rPr>
          <w:rFonts w:ascii="Times New Roman" w:eastAsia="Candara" w:hAnsi="Times New Roman" w:cs="Times New Roman"/>
        </w:rPr>
      </w:pPr>
    </w:p>
    <w:p w:rsidR="00B55DEA" w:rsidRPr="00B55DEA" w:rsidRDefault="00B55DEA" w:rsidP="00B55DEA">
      <w:pPr>
        <w:widowControl w:val="0"/>
        <w:spacing w:after="0"/>
        <w:ind w:left="0" w:hanging="2"/>
        <w:jc w:val="both"/>
        <w:rPr>
          <w:rFonts w:ascii="Times New Roman" w:eastAsia="Candara" w:hAnsi="Times New Roman" w:cs="Times New Roman"/>
        </w:rPr>
      </w:pPr>
      <w:r w:rsidRPr="00B55DEA">
        <w:rPr>
          <w:rFonts w:ascii="Times New Roman" w:eastAsia="Candara" w:hAnsi="Times New Roman" w:cs="Times New Roman"/>
        </w:rPr>
        <w:t>_______________________________</w:t>
      </w:r>
    </w:p>
    <w:p w:rsidR="00B55DEA" w:rsidRPr="00B55DEA" w:rsidRDefault="00B55DEA" w:rsidP="00B55DEA">
      <w:pPr>
        <w:widowControl w:val="0"/>
        <w:spacing w:after="0"/>
        <w:ind w:left="0" w:hanging="2"/>
        <w:jc w:val="both"/>
        <w:rPr>
          <w:rFonts w:ascii="Times New Roman" w:eastAsia="Candara" w:hAnsi="Times New Roman" w:cs="Times New Roman"/>
          <w:b/>
        </w:rPr>
      </w:pPr>
      <w:r w:rsidRPr="00B55DEA">
        <w:rPr>
          <w:rFonts w:ascii="Times New Roman" w:eastAsia="Candara" w:hAnsi="Times New Roman" w:cs="Times New Roman"/>
          <w:b/>
        </w:rPr>
        <w:t xml:space="preserve">JORGE ENRIQUE ROBLEDO </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Senador de la República </w:t>
      </w:r>
    </w:p>
    <w:p w:rsidR="00B55DEA" w:rsidRPr="00B55DEA" w:rsidRDefault="00B55DEA" w:rsidP="00B55DEA">
      <w:pPr>
        <w:widowControl w:val="0"/>
        <w:spacing w:after="0"/>
        <w:ind w:left="0" w:hanging="2"/>
        <w:jc w:val="both"/>
        <w:rPr>
          <w:rFonts w:ascii="Times New Roman" w:eastAsia="Candara" w:hAnsi="Times New Roman" w:cs="Times New Roman"/>
          <w:b/>
          <w:lang w:val="es-CO"/>
        </w:rPr>
      </w:pPr>
    </w:p>
    <w:p w:rsidR="00B55DEA" w:rsidRPr="00B55DEA" w:rsidRDefault="00B55DEA" w:rsidP="00B55DEA">
      <w:pPr>
        <w:widowControl w:val="0"/>
        <w:spacing w:after="0"/>
        <w:ind w:left="0" w:hanging="2"/>
        <w:jc w:val="both"/>
        <w:rPr>
          <w:rFonts w:ascii="Times New Roman" w:eastAsia="Candara" w:hAnsi="Times New Roman" w:cs="Times New Roman"/>
          <w:b/>
        </w:rPr>
      </w:pPr>
    </w:p>
    <w:p w:rsidR="00B55DEA" w:rsidRPr="00B55DEA" w:rsidRDefault="00B55DEA" w:rsidP="00B55DEA">
      <w:pPr>
        <w:widowControl w:val="0"/>
        <w:spacing w:after="0"/>
        <w:ind w:left="0" w:hanging="2"/>
        <w:jc w:val="both"/>
        <w:rPr>
          <w:rFonts w:ascii="Times New Roman" w:eastAsia="Candara" w:hAnsi="Times New Roman" w:cs="Times New Roman"/>
        </w:rPr>
      </w:pPr>
      <w:r w:rsidRPr="00B55DEA">
        <w:rPr>
          <w:rFonts w:ascii="Times New Roman" w:eastAsia="Candara" w:hAnsi="Times New Roman" w:cs="Times New Roman"/>
        </w:rPr>
        <w:t>______________________________</w:t>
      </w:r>
    </w:p>
    <w:p w:rsidR="00B55DEA" w:rsidRPr="00B55DEA" w:rsidRDefault="00B55DEA" w:rsidP="00B55DEA">
      <w:pPr>
        <w:widowControl w:val="0"/>
        <w:spacing w:after="0"/>
        <w:ind w:left="0" w:hanging="2"/>
        <w:jc w:val="both"/>
        <w:rPr>
          <w:rFonts w:ascii="Times New Roman" w:eastAsia="Candara" w:hAnsi="Times New Roman" w:cs="Times New Roman"/>
          <w:b/>
        </w:rPr>
      </w:pPr>
      <w:r w:rsidRPr="00B55DEA">
        <w:rPr>
          <w:rFonts w:ascii="Times New Roman" w:eastAsia="Candara" w:hAnsi="Times New Roman" w:cs="Times New Roman"/>
          <w:b/>
        </w:rPr>
        <w:t xml:space="preserve">ALEXANDER LÓPEZ MAYA </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Senador de la República </w:t>
      </w:r>
    </w:p>
    <w:p w:rsidR="00405E75" w:rsidRDefault="00405E75" w:rsidP="00B55DEA">
      <w:pPr>
        <w:widowControl w:val="0"/>
        <w:spacing w:after="0"/>
        <w:ind w:left="0" w:hanging="2"/>
        <w:jc w:val="both"/>
        <w:rPr>
          <w:rFonts w:ascii="Times New Roman" w:eastAsia="Candara" w:hAnsi="Times New Roman" w:cs="Times New Roman"/>
        </w:rPr>
      </w:pPr>
    </w:p>
    <w:p w:rsidR="00405E75" w:rsidRDefault="00405E75" w:rsidP="00B55DEA">
      <w:pPr>
        <w:widowControl w:val="0"/>
        <w:spacing w:after="0"/>
        <w:ind w:left="0" w:hanging="2"/>
        <w:jc w:val="both"/>
        <w:rPr>
          <w:rFonts w:ascii="Times New Roman" w:eastAsia="Candara" w:hAnsi="Times New Roman" w:cs="Times New Roman"/>
        </w:rPr>
      </w:pPr>
    </w:p>
    <w:p w:rsidR="00B55DEA" w:rsidRPr="00B55DEA" w:rsidRDefault="00B55DEA" w:rsidP="00B55DEA">
      <w:pPr>
        <w:widowControl w:val="0"/>
        <w:spacing w:after="0"/>
        <w:ind w:left="0" w:hanging="2"/>
        <w:jc w:val="both"/>
        <w:rPr>
          <w:rFonts w:ascii="Times New Roman" w:eastAsia="Candara" w:hAnsi="Times New Roman" w:cs="Times New Roman"/>
        </w:rPr>
      </w:pPr>
      <w:r w:rsidRPr="00B55DEA">
        <w:rPr>
          <w:rFonts w:ascii="Times New Roman" w:eastAsia="Candara" w:hAnsi="Times New Roman" w:cs="Times New Roman"/>
        </w:rPr>
        <w:t>______________________________</w:t>
      </w:r>
    </w:p>
    <w:p w:rsidR="00B55DEA" w:rsidRPr="00B55DEA" w:rsidRDefault="00B55DEA" w:rsidP="00B55DEA">
      <w:pPr>
        <w:widowControl w:val="0"/>
        <w:spacing w:after="0"/>
        <w:ind w:left="0" w:hanging="2"/>
        <w:jc w:val="both"/>
        <w:rPr>
          <w:rFonts w:ascii="Times New Roman" w:eastAsia="Candara" w:hAnsi="Times New Roman" w:cs="Times New Roman"/>
          <w:b/>
        </w:rPr>
      </w:pPr>
      <w:r w:rsidRPr="00B55DEA">
        <w:rPr>
          <w:rFonts w:ascii="Times New Roman" w:eastAsia="Candara" w:hAnsi="Times New Roman" w:cs="Times New Roman"/>
          <w:b/>
        </w:rPr>
        <w:t>IVÁN CEPEDA CASTRO</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Senador de la República </w:t>
      </w:r>
    </w:p>
    <w:p w:rsidR="00B55DEA" w:rsidRDefault="00B55DEA" w:rsidP="00B55DEA">
      <w:pPr>
        <w:widowControl w:val="0"/>
        <w:spacing w:after="0"/>
        <w:ind w:left="0" w:hanging="2"/>
        <w:jc w:val="both"/>
        <w:rPr>
          <w:rFonts w:ascii="Times New Roman" w:eastAsia="Candara" w:hAnsi="Times New Roman" w:cs="Times New Roman"/>
          <w:b/>
        </w:rPr>
      </w:pPr>
    </w:p>
    <w:p w:rsidR="00B55DEA" w:rsidRDefault="00B55DEA" w:rsidP="00B55DEA">
      <w:pPr>
        <w:widowControl w:val="0"/>
        <w:spacing w:after="0"/>
        <w:ind w:left="0" w:hanging="2"/>
        <w:jc w:val="both"/>
        <w:rPr>
          <w:rFonts w:ascii="Times New Roman" w:eastAsia="Candara" w:hAnsi="Times New Roman" w:cs="Times New Roman"/>
          <w:b/>
        </w:rPr>
      </w:pPr>
    </w:p>
    <w:p w:rsidR="00B55DEA" w:rsidRDefault="00B55DEA" w:rsidP="00B55DEA">
      <w:pPr>
        <w:widowControl w:val="0"/>
        <w:spacing w:after="0"/>
        <w:ind w:left="0" w:hanging="2"/>
        <w:jc w:val="both"/>
        <w:rPr>
          <w:rFonts w:ascii="Times New Roman" w:eastAsia="Candara" w:hAnsi="Times New Roman" w:cs="Times New Roman"/>
          <w:b/>
        </w:rPr>
      </w:pPr>
      <w:r>
        <w:rPr>
          <w:rFonts w:ascii="Times New Roman" w:eastAsia="Candara" w:hAnsi="Times New Roman" w:cs="Times New Roman"/>
          <w:b/>
        </w:rPr>
        <w:t>_____________________________</w:t>
      </w:r>
    </w:p>
    <w:p w:rsidR="00B55DEA" w:rsidRPr="00B55DEA" w:rsidRDefault="00B55DEA" w:rsidP="00B55DEA">
      <w:pPr>
        <w:widowControl w:val="0"/>
        <w:spacing w:after="0"/>
        <w:ind w:left="0" w:hanging="2"/>
        <w:jc w:val="both"/>
        <w:rPr>
          <w:rFonts w:ascii="Times New Roman" w:eastAsia="Candara" w:hAnsi="Times New Roman" w:cs="Times New Roman"/>
          <w:b/>
        </w:rPr>
      </w:pPr>
      <w:r w:rsidRPr="00B55DEA">
        <w:rPr>
          <w:rFonts w:ascii="Times New Roman" w:eastAsia="Candara" w:hAnsi="Times New Roman" w:cs="Times New Roman"/>
          <w:b/>
        </w:rPr>
        <w:t>WILSON ARIAS CASTILLO</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Senador de la República </w:t>
      </w:r>
    </w:p>
    <w:p w:rsidR="00B55DEA" w:rsidRPr="00B55DEA" w:rsidRDefault="00B55DEA" w:rsidP="00B55DEA">
      <w:pPr>
        <w:widowControl w:val="0"/>
        <w:spacing w:after="0"/>
        <w:ind w:left="0" w:hanging="2"/>
        <w:jc w:val="both"/>
        <w:rPr>
          <w:rFonts w:ascii="Times New Roman" w:eastAsia="Candara" w:hAnsi="Times New Roman" w:cs="Times New Roman"/>
          <w:lang w:val="es-CO"/>
        </w:rPr>
      </w:pPr>
    </w:p>
    <w:p w:rsidR="00B55DEA" w:rsidRDefault="00B55DEA" w:rsidP="00B55DEA">
      <w:pPr>
        <w:widowControl w:val="0"/>
        <w:spacing w:after="0"/>
        <w:ind w:left="0" w:hanging="2"/>
        <w:jc w:val="both"/>
        <w:rPr>
          <w:rFonts w:ascii="Times New Roman" w:eastAsia="Candara" w:hAnsi="Times New Roman" w:cs="Times New Roman"/>
        </w:rPr>
      </w:pPr>
    </w:p>
    <w:p w:rsidR="008C47B7" w:rsidRDefault="008C47B7" w:rsidP="00B55DEA">
      <w:pPr>
        <w:widowControl w:val="0"/>
        <w:spacing w:after="0"/>
        <w:ind w:left="0" w:hanging="2"/>
        <w:jc w:val="both"/>
        <w:rPr>
          <w:rFonts w:ascii="Times New Roman" w:eastAsia="Candara" w:hAnsi="Times New Roman" w:cs="Times New Roman"/>
        </w:rPr>
      </w:pPr>
    </w:p>
    <w:p w:rsidR="00B55DEA" w:rsidRPr="00B55DEA" w:rsidRDefault="00B55DEA" w:rsidP="00B55DEA">
      <w:pPr>
        <w:widowControl w:val="0"/>
        <w:spacing w:after="0"/>
        <w:ind w:left="0" w:hanging="2"/>
        <w:jc w:val="both"/>
        <w:rPr>
          <w:rFonts w:ascii="Times New Roman" w:eastAsia="Candara" w:hAnsi="Times New Roman" w:cs="Times New Roman"/>
        </w:rPr>
      </w:pPr>
      <w:r w:rsidRPr="00B55DEA">
        <w:rPr>
          <w:rFonts w:ascii="Times New Roman" w:eastAsia="Candara" w:hAnsi="Times New Roman" w:cs="Times New Roman"/>
        </w:rPr>
        <w:t>_______________________</w:t>
      </w:r>
      <w:r>
        <w:rPr>
          <w:rFonts w:ascii="Times New Roman" w:eastAsia="Candara" w:hAnsi="Times New Roman" w:cs="Times New Roman"/>
        </w:rPr>
        <w:t>____</w:t>
      </w:r>
      <w:r w:rsidRPr="00B55DEA">
        <w:rPr>
          <w:rFonts w:ascii="Times New Roman" w:eastAsia="Candara" w:hAnsi="Times New Roman" w:cs="Times New Roman"/>
        </w:rPr>
        <w:t>__</w:t>
      </w:r>
    </w:p>
    <w:p w:rsidR="00B55DEA" w:rsidRPr="004E400C" w:rsidRDefault="00442EBE" w:rsidP="00B55DEA">
      <w:pPr>
        <w:widowControl w:val="0"/>
        <w:spacing w:after="0"/>
        <w:ind w:left="0" w:hanging="2"/>
        <w:jc w:val="both"/>
        <w:rPr>
          <w:rFonts w:ascii="Times New Roman" w:eastAsia="Candara" w:hAnsi="Times New Roman" w:cs="Times New Roman"/>
          <w:b/>
        </w:rPr>
      </w:pPr>
      <w:r w:rsidRPr="004E400C">
        <w:rPr>
          <w:rFonts w:ascii="Times New Roman" w:eastAsia="Candara" w:hAnsi="Times New Roman" w:cs="Times New Roman"/>
          <w:b/>
        </w:rPr>
        <w:t>JORGE GÓMEZ</w:t>
      </w:r>
    </w:p>
    <w:p w:rsidR="00B55DEA" w:rsidRPr="00B55DEA" w:rsidRDefault="00442EBE" w:rsidP="00B55DEA">
      <w:pPr>
        <w:widowControl w:val="0"/>
        <w:spacing w:after="0"/>
        <w:ind w:left="0" w:hanging="2"/>
        <w:jc w:val="both"/>
        <w:rPr>
          <w:rFonts w:ascii="Times New Roman" w:eastAsia="Candara" w:hAnsi="Times New Roman" w:cs="Times New Roman"/>
          <w:lang w:val="es-CO"/>
        </w:rPr>
      </w:pPr>
      <w:r>
        <w:rPr>
          <w:rFonts w:ascii="Times New Roman" w:eastAsia="Candara" w:hAnsi="Times New Roman" w:cs="Times New Roman"/>
          <w:lang w:val="es-CO"/>
        </w:rPr>
        <w:t>Representante a la Cámara</w:t>
      </w:r>
    </w:p>
    <w:p w:rsidR="00B55DEA" w:rsidRPr="00B55DEA" w:rsidRDefault="00B55DEA" w:rsidP="00B55DEA">
      <w:pPr>
        <w:widowControl w:val="0"/>
        <w:spacing w:after="0"/>
        <w:ind w:left="0" w:hanging="2"/>
        <w:jc w:val="both"/>
        <w:rPr>
          <w:rFonts w:ascii="Times New Roman" w:eastAsia="Candara" w:hAnsi="Times New Roman" w:cs="Times New Roman"/>
          <w:lang w:val="es-CO"/>
        </w:rPr>
      </w:pPr>
    </w:p>
    <w:p w:rsidR="00B55DEA" w:rsidRPr="00B55DEA" w:rsidRDefault="00B55DEA" w:rsidP="00B55DEA">
      <w:pPr>
        <w:widowControl w:val="0"/>
        <w:spacing w:after="0"/>
        <w:ind w:left="0" w:hanging="2"/>
        <w:jc w:val="both"/>
        <w:rPr>
          <w:rFonts w:ascii="Times New Roman" w:eastAsia="Candara" w:hAnsi="Times New Roman" w:cs="Times New Roman"/>
        </w:rPr>
      </w:pPr>
    </w:p>
    <w:p w:rsidR="00442EBE" w:rsidRPr="00B55DEA" w:rsidRDefault="00442EBE" w:rsidP="00442EBE">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Default="0002387D"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p>
    <w:p w:rsidR="0002387D" w:rsidRDefault="0002387D"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p>
    <w:p w:rsidR="0002387D" w:rsidRPr="006E36E4" w:rsidRDefault="0002387D" w:rsidP="0002387D">
      <w:pPr>
        <w:pStyle w:val="Sinespaciado"/>
        <w:rPr>
          <w:rFonts w:ascii="Times New Roman" w:hAnsi="Times New Roman"/>
          <w:sz w:val="24"/>
          <w:szCs w:val="24"/>
        </w:rPr>
      </w:pPr>
      <w:r>
        <w:rPr>
          <w:rFonts w:ascii="Times New Roman" w:hAnsi="Times New Roman"/>
          <w:sz w:val="24"/>
          <w:szCs w:val="24"/>
        </w:rPr>
        <w:t>______________________________</w:t>
      </w:r>
    </w:p>
    <w:p w:rsidR="00D118B9" w:rsidRPr="00B55DEA" w:rsidRDefault="00442EBE" w:rsidP="00D118B9">
      <w:pPr>
        <w:pStyle w:val="Sinespaciado"/>
        <w:rPr>
          <w:rFonts w:ascii="Times New Roman" w:eastAsia="Times New Roman" w:hAnsi="Times New Roman"/>
          <w:b/>
          <w:lang w:val="es-CO" w:eastAsia="es-CO"/>
        </w:rPr>
      </w:pPr>
      <w:r>
        <w:rPr>
          <w:rFonts w:ascii="Times New Roman" w:eastAsia="Times New Roman" w:hAnsi="Times New Roman"/>
          <w:b/>
          <w:lang w:val="es-CO" w:eastAsia="es-CO"/>
        </w:rPr>
        <w:t>MARÍA JOSÉ PIZARRO</w:t>
      </w:r>
    </w:p>
    <w:p w:rsidR="0002387D" w:rsidRDefault="00442EBE" w:rsidP="0002387D">
      <w:pPr>
        <w:pStyle w:val="Sinespaciado"/>
        <w:rPr>
          <w:rFonts w:ascii="Times New Roman" w:hAnsi="Times New Roman"/>
          <w:sz w:val="24"/>
          <w:szCs w:val="24"/>
        </w:rPr>
      </w:pPr>
      <w:r>
        <w:rPr>
          <w:rFonts w:ascii="Times New Roman" w:hAnsi="Times New Roman"/>
          <w:sz w:val="24"/>
          <w:szCs w:val="24"/>
        </w:rPr>
        <w:t>Representante a la Cámara</w:t>
      </w:r>
    </w:p>
    <w:p w:rsidR="0002387D" w:rsidRPr="0002387D" w:rsidRDefault="0002387D"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eastAsia="es-CO"/>
        </w:rPr>
      </w:pPr>
    </w:p>
    <w:p w:rsidR="00B55DEA" w:rsidRPr="00B55DEA" w:rsidRDefault="00B55DEA" w:rsidP="00B55DEA">
      <w:pPr>
        <w:widowControl w:val="0"/>
        <w:spacing w:after="0"/>
        <w:ind w:left="0" w:hanging="2"/>
        <w:jc w:val="both"/>
        <w:rPr>
          <w:rFonts w:ascii="Times New Roman" w:eastAsia="Candara" w:hAnsi="Times New Roman" w:cs="Times New Roman"/>
          <w:lang w:val="es-CO"/>
        </w:rPr>
      </w:pPr>
    </w:p>
    <w:p w:rsidR="00B55DEA" w:rsidRDefault="00B55DEA" w:rsidP="00B55DEA">
      <w:pPr>
        <w:widowControl w:val="0"/>
        <w:spacing w:after="0"/>
        <w:ind w:left="0" w:hanging="2"/>
        <w:jc w:val="both"/>
        <w:rPr>
          <w:rFonts w:ascii="Times New Roman" w:eastAsia="Candara" w:hAnsi="Times New Roman" w:cs="Times New Roman"/>
        </w:rPr>
      </w:pPr>
    </w:p>
    <w:p w:rsidR="0002387D" w:rsidRPr="00B55DEA" w:rsidRDefault="0002387D" w:rsidP="00B55DEA">
      <w:pPr>
        <w:widowControl w:val="0"/>
        <w:spacing w:after="0"/>
        <w:ind w:left="0" w:hanging="2"/>
        <w:jc w:val="both"/>
        <w:rPr>
          <w:rFonts w:ascii="Times New Roman" w:eastAsia="Candara" w:hAnsi="Times New Roman" w:cs="Times New Roman"/>
        </w:rPr>
      </w:pPr>
    </w:p>
    <w:p w:rsidR="0002387D" w:rsidRDefault="004E400C" w:rsidP="00B55DEA">
      <w:pPr>
        <w:widowControl w:val="0"/>
        <w:spacing w:after="0"/>
        <w:ind w:left="0" w:hanging="2"/>
        <w:jc w:val="both"/>
        <w:rPr>
          <w:rFonts w:ascii="Times New Roman" w:eastAsia="Candara" w:hAnsi="Times New Roman" w:cs="Times New Roman"/>
        </w:rPr>
      </w:pPr>
      <w:r>
        <w:rPr>
          <w:rFonts w:ascii="Times New Roman" w:eastAsia="Candara" w:hAnsi="Times New Roman" w:cs="Times New Roman"/>
        </w:rPr>
        <w:t>________________________</w:t>
      </w:r>
    </w:p>
    <w:p w:rsidR="008C47B7" w:rsidRDefault="008C47B7" w:rsidP="008C47B7">
      <w:pPr>
        <w:pStyle w:val="Sinespaciado"/>
        <w:rPr>
          <w:rFonts w:ascii="Times New Roman" w:hAnsi="Times New Roman"/>
          <w:b/>
          <w:sz w:val="24"/>
          <w:szCs w:val="24"/>
        </w:rPr>
      </w:pPr>
      <w:r w:rsidRPr="00ED4764">
        <w:rPr>
          <w:rFonts w:ascii="Times New Roman" w:hAnsi="Times New Roman"/>
          <w:b/>
          <w:sz w:val="24"/>
          <w:szCs w:val="24"/>
        </w:rPr>
        <w:t>AÍDA AVELLA ESQUIVEL</w:t>
      </w:r>
    </w:p>
    <w:p w:rsidR="008C47B7" w:rsidRPr="006D062F" w:rsidRDefault="008C47B7" w:rsidP="008C47B7">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4"/>
          <w:szCs w:val="24"/>
          <w:lang w:val="es-CO" w:eastAsia="es-CO"/>
        </w:rPr>
      </w:pPr>
      <w:r w:rsidRPr="00FC1337">
        <w:rPr>
          <w:rFonts w:ascii="Times New Roman" w:eastAsia="Times New Roman" w:hAnsi="Times New Roman" w:cs="Times New Roman"/>
          <w:position w:val="0"/>
          <w:sz w:val="24"/>
          <w:szCs w:val="24"/>
          <w:lang w:val="es-CO" w:eastAsia="es-CO"/>
        </w:rPr>
        <w:t xml:space="preserve">Senadora de la República </w:t>
      </w:r>
    </w:p>
    <w:p w:rsidR="004C7C5D" w:rsidRDefault="004C7C5D" w:rsidP="00D118B9">
      <w:pPr>
        <w:pStyle w:val="Sinespaciado"/>
        <w:rPr>
          <w:rFonts w:ascii="Times New Roman" w:hAnsi="Times New Roman"/>
          <w:b/>
          <w:sz w:val="24"/>
          <w:szCs w:val="24"/>
        </w:rPr>
      </w:pPr>
    </w:p>
    <w:p w:rsidR="0002387D" w:rsidRDefault="0002387D" w:rsidP="0002387D">
      <w:pPr>
        <w:pStyle w:val="Sinespaciado"/>
        <w:rPr>
          <w:rFonts w:ascii="Times New Roman" w:hAnsi="Times New Roman"/>
          <w:b/>
          <w:sz w:val="24"/>
          <w:szCs w:val="24"/>
          <w:lang w:val="es-CO"/>
        </w:rPr>
      </w:pPr>
    </w:p>
    <w:p w:rsidR="0002387D" w:rsidRDefault="0002387D" w:rsidP="0002387D">
      <w:pPr>
        <w:pStyle w:val="Sinespaciado"/>
        <w:rPr>
          <w:rFonts w:ascii="Times New Roman" w:hAnsi="Times New Roman"/>
          <w:b/>
          <w:sz w:val="24"/>
          <w:szCs w:val="24"/>
          <w:lang w:val="es-CO"/>
        </w:rPr>
      </w:pPr>
    </w:p>
    <w:p w:rsidR="0002387D" w:rsidRDefault="0002387D" w:rsidP="0002387D">
      <w:pPr>
        <w:pStyle w:val="Sinespaciado"/>
        <w:rPr>
          <w:rFonts w:ascii="Times New Roman" w:hAnsi="Times New Roman"/>
          <w:b/>
          <w:sz w:val="24"/>
          <w:szCs w:val="24"/>
          <w:lang w:val="es-CO"/>
        </w:rPr>
      </w:pPr>
    </w:p>
    <w:p w:rsidR="0002387D" w:rsidRPr="00EA2BC2" w:rsidRDefault="004C7C5D" w:rsidP="0002387D">
      <w:pPr>
        <w:pStyle w:val="Sinespaciado"/>
        <w:rPr>
          <w:rFonts w:ascii="Times New Roman" w:hAnsi="Times New Roman"/>
          <w:b/>
          <w:sz w:val="24"/>
          <w:szCs w:val="24"/>
          <w:lang w:val="es-CO"/>
        </w:rPr>
      </w:pPr>
      <w:r>
        <w:rPr>
          <w:rFonts w:ascii="Times New Roman" w:hAnsi="Times New Roman"/>
          <w:b/>
          <w:sz w:val="24"/>
          <w:szCs w:val="24"/>
          <w:lang w:val="es-CO"/>
        </w:rPr>
        <w:t>__________</w:t>
      </w:r>
      <w:r w:rsidR="0002387D">
        <w:rPr>
          <w:rFonts w:ascii="Times New Roman" w:hAnsi="Times New Roman"/>
          <w:b/>
          <w:sz w:val="24"/>
          <w:szCs w:val="24"/>
          <w:lang w:val="es-CO"/>
        </w:rPr>
        <w:t>__________</w:t>
      </w:r>
    </w:p>
    <w:p w:rsidR="008C47B7" w:rsidRPr="00405E75" w:rsidRDefault="004E400C" w:rsidP="008C47B7">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sz w:val="24"/>
          <w:szCs w:val="24"/>
          <w:lang w:val="es-CO" w:eastAsia="es-CO"/>
        </w:rPr>
      </w:pPr>
      <w:r>
        <w:rPr>
          <w:rFonts w:ascii="Times New Roman" w:eastAsia="Times New Roman" w:hAnsi="Times New Roman" w:cs="Times New Roman"/>
          <w:b/>
          <w:position w:val="0"/>
          <w:sz w:val="24"/>
          <w:szCs w:val="24"/>
          <w:lang w:val="es-CO" w:eastAsia="es-CO"/>
        </w:rPr>
        <w:t>GUSTAVO BOLIVAR</w:t>
      </w:r>
    </w:p>
    <w:p w:rsidR="008C47B7" w:rsidRPr="00405E75" w:rsidRDefault="008C47B7" w:rsidP="008C47B7">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4"/>
          <w:szCs w:val="24"/>
          <w:lang w:val="es-CO" w:eastAsia="es-CO"/>
        </w:rPr>
      </w:pPr>
      <w:r w:rsidRPr="00405E75">
        <w:rPr>
          <w:rFonts w:ascii="Times New Roman" w:eastAsia="Times New Roman" w:hAnsi="Times New Roman" w:cs="Times New Roman"/>
          <w:position w:val="0"/>
          <w:sz w:val="24"/>
          <w:szCs w:val="24"/>
          <w:lang w:val="es-CO" w:eastAsia="es-CO"/>
        </w:rPr>
        <w:t>Senador de la República</w:t>
      </w:r>
    </w:p>
    <w:p w:rsidR="0002387D" w:rsidRDefault="0002387D" w:rsidP="00B55DEA">
      <w:pPr>
        <w:widowControl w:val="0"/>
        <w:spacing w:after="0"/>
        <w:ind w:left="0" w:hanging="2"/>
        <w:jc w:val="both"/>
        <w:rPr>
          <w:rFonts w:ascii="Times New Roman" w:eastAsia="Candara" w:hAnsi="Times New Roman" w:cs="Times New Roman"/>
        </w:rPr>
      </w:pPr>
    </w:p>
    <w:p w:rsidR="0002387D" w:rsidRDefault="0002387D" w:rsidP="00B55DEA">
      <w:pPr>
        <w:widowControl w:val="0"/>
        <w:spacing w:after="0"/>
        <w:ind w:left="0" w:hanging="2"/>
        <w:jc w:val="both"/>
        <w:rPr>
          <w:rFonts w:ascii="Times New Roman" w:eastAsia="Candara" w:hAnsi="Times New Roman" w:cs="Times New Roman"/>
        </w:rPr>
      </w:pPr>
    </w:p>
    <w:p w:rsidR="0002387D" w:rsidRDefault="0002387D" w:rsidP="00B55DEA">
      <w:pPr>
        <w:widowControl w:val="0"/>
        <w:spacing w:after="0"/>
        <w:ind w:left="0" w:hanging="2"/>
        <w:jc w:val="both"/>
        <w:rPr>
          <w:rFonts w:ascii="Times New Roman" w:eastAsia="Candara" w:hAnsi="Times New Roman" w:cs="Times New Roman"/>
        </w:rPr>
      </w:pPr>
    </w:p>
    <w:p w:rsidR="00B55DEA" w:rsidRPr="00B55DEA" w:rsidRDefault="00B55DEA" w:rsidP="00B55DEA">
      <w:pPr>
        <w:widowControl w:val="0"/>
        <w:spacing w:after="0"/>
        <w:ind w:left="0" w:hanging="2"/>
        <w:jc w:val="both"/>
        <w:rPr>
          <w:rFonts w:ascii="Times New Roman" w:eastAsia="Candara" w:hAnsi="Times New Roman" w:cs="Times New Roman"/>
        </w:rPr>
      </w:pPr>
      <w:r w:rsidRPr="00B55DEA">
        <w:rPr>
          <w:rFonts w:ascii="Times New Roman" w:eastAsia="Candara" w:hAnsi="Times New Roman" w:cs="Times New Roman"/>
        </w:rPr>
        <w:t>_______________________</w:t>
      </w:r>
      <w:r>
        <w:rPr>
          <w:rFonts w:ascii="Times New Roman" w:eastAsia="Candara" w:hAnsi="Times New Roman" w:cs="Times New Roman"/>
        </w:rPr>
        <w:t>_____</w:t>
      </w:r>
      <w:r w:rsidRPr="00B55DEA">
        <w:rPr>
          <w:rFonts w:ascii="Times New Roman" w:eastAsia="Candara" w:hAnsi="Times New Roman" w:cs="Times New Roman"/>
        </w:rPr>
        <w:t>__</w:t>
      </w:r>
    </w:p>
    <w:p w:rsidR="00B55DEA" w:rsidRPr="00405E75" w:rsidRDefault="00B55DEA" w:rsidP="00B55DEA">
      <w:pPr>
        <w:widowControl w:val="0"/>
        <w:spacing w:after="0"/>
        <w:ind w:left="0" w:hanging="2"/>
        <w:jc w:val="both"/>
        <w:rPr>
          <w:rFonts w:ascii="Times New Roman" w:eastAsia="Candara" w:hAnsi="Times New Roman" w:cs="Times New Roman"/>
          <w:b/>
          <w:sz w:val="24"/>
          <w:szCs w:val="24"/>
        </w:rPr>
      </w:pPr>
      <w:r w:rsidRPr="00B55DEA">
        <w:rPr>
          <w:rFonts w:ascii="Times New Roman" w:eastAsia="Candara" w:hAnsi="Times New Roman" w:cs="Times New Roman"/>
          <w:b/>
        </w:rPr>
        <w:t xml:space="preserve"> </w:t>
      </w:r>
      <w:r w:rsidR="004E400C">
        <w:rPr>
          <w:rFonts w:ascii="Times New Roman" w:eastAsia="Candara" w:hAnsi="Times New Roman" w:cs="Times New Roman"/>
          <w:b/>
          <w:sz w:val="24"/>
          <w:szCs w:val="24"/>
        </w:rPr>
        <w:t>FELICIANO VALENCIA</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 </w:t>
      </w:r>
      <w:r w:rsidR="004E400C">
        <w:rPr>
          <w:rFonts w:ascii="Times New Roman" w:eastAsia="Times New Roman" w:hAnsi="Times New Roman" w:cs="Times New Roman"/>
          <w:position w:val="0"/>
          <w:lang w:val="es-CO" w:eastAsia="es-CO"/>
        </w:rPr>
        <w:t>Senador</w:t>
      </w:r>
      <w:r w:rsidR="004C7C5D">
        <w:rPr>
          <w:rFonts w:ascii="Times New Roman" w:eastAsia="Times New Roman" w:hAnsi="Times New Roman" w:cs="Times New Roman"/>
          <w:position w:val="0"/>
          <w:lang w:val="es-CO" w:eastAsia="es-CO"/>
        </w:rPr>
        <w:t xml:space="preserve"> de la República</w:t>
      </w:r>
    </w:p>
    <w:p w:rsidR="0002387D" w:rsidRDefault="0002387D" w:rsidP="0002387D">
      <w:pPr>
        <w:pStyle w:val="Sinespaciado"/>
      </w:pPr>
    </w:p>
    <w:p w:rsidR="0002387D" w:rsidRDefault="0002387D" w:rsidP="0002387D">
      <w:pPr>
        <w:pStyle w:val="Sinespaciado"/>
      </w:pPr>
    </w:p>
    <w:p w:rsidR="00442EBE" w:rsidRDefault="00442EBE" w:rsidP="0002387D">
      <w:pPr>
        <w:pStyle w:val="Sinespaciado"/>
      </w:pPr>
    </w:p>
    <w:p w:rsidR="002D2F78" w:rsidRDefault="002D2F78" w:rsidP="00B55DEA">
      <w:pPr>
        <w:pStyle w:val="Sinespaciado"/>
        <w:rPr>
          <w:rFonts w:ascii="Times New Roman" w:hAnsi="Times New Roman"/>
          <w:b/>
        </w:rPr>
      </w:pPr>
    </w:p>
    <w:p w:rsidR="002D2F78" w:rsidRDefault="002D2F78" w:rsidP="00B55DEA">
      <w:pPr>
        <w:pStyle w:val="Sinespaciado"/>
        <w:rPr>
          <w:rFonts w:ascii="Times New Roman" w:hAnsi="Times New Roman"/>
          <w:b/>
        </w:rPr>
      </w:pPr>
    </w:p>
    <w:p w:rsidR="008C47B7" w:rsidRPr="00B55DEA" w:rsidRDefault="008C47B7" w:rsidP="008C47B7">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sidRPr="00B55DEA">
        <w:rPr>
          <w:rFonts w:ascii="Segoe UI" w:eastAsia="Times New Roman" w:hAnsi="Segoe UI" w:cs="Segoe UI"/>
          <w:color w:val="201F1E"/>
          <w:position w:val="0"/>
          <w:lang w:val="es-CO" w:eastAsia="es-CO"/>
        </w:rPr>
        <w:t>______________________</w:t>
      </w:r>
      <w:r>
        <w:rPr>
          <w:rFonts w:ascii="Segoe UI" w:eastAsia="Times New Roman" w:hAnsi="Segoe UI" w:cs="Segoe UI"/>
          <w:color w:val="201F1E"/>
          <w:position w:val="0"/>
          <w:lang w:val="es-CO" w:eastAsia="es-CO"/>
        </w:rPr>
        <w:t>____________</w:t>
      </w:r>
    </w:p>
    <w:p w:rsidR="008C47B7" w:rsidRPr="004C7C5D" w:rsidRDefault="008C47B7" w:rsidP="008C47B7">
      <w:pPr>
        <w:pStyle w:val="Sinespaciado"/>
        <w:rPr>
          <w:rFonts w:ascii="Times New Roman" w:hAnsi="Times New Roman"/>
          <w:b/>
          <w:bCs/>
          <w:sz w:val="24"/>
          <w:szCs w:val="24"/>
        </w:rPr>
      </w:pPr>
      <w:r w:rsidRPr="004C7C5D">
        <w:rPr>
          <w:rFonts w:ascii="Times New Roman" w:hAnsi="Times New Roman"/>
          <w:b/>
          <w:bCs/>
          <w:sz w:val="24"/>
          <w:szCs w:val="24"/>
        </w:rPr>
        <w:t xml:space="preserve">VICTORIA SANDINO </w:t>
      </w:r>
    </w:p>
    <w:p w:rsidR="008C47B7" w:rsidRDefault="008C47B7" w:rsidP="008C47B7">
      <w:pPr>
        <w:pStyle w:val="Sinespaciado"/>
        <w:rPr>
          <w:rFonts w:ascii="Times New Roman" w:hAnsi="Times New Roman"/>
          <w:sz w:val="24"/>
          <w:szCs w:val="24"/>
        </w:rPr>
      </w:pPr>
      <w:r>
        <w:rPr>
          <w:rFonts w:ascii="Times New Roman" w:hAnsi="Times New Roman"/>
          <w:sz w:val="24"/>
          <w:szCs w:val="24"/>
        </w:rPr>
        <w:t>Senadora de la República</w:t>
      </w:r>
    </w:p>
    <w:p w:rsidR="002D2F78" w:rsidRDefault="002D2F78" w:rsidP="00B55DEA">
      <w:pPr>
        <w:pStyle w:val="Sinespaciado"/>
        <w:rPr>
          <w:rFonts w:ascii="Times New Roman" w:hAnsi="Times New Roman"/>
          <w:b/>
        </w:rPr>
      </w:pPr>
    </w:p>
    <w:p w:rsidR="002D2F78" w:rsidRDefault="002D2F78" w:rsidP="00B55DEA">
      <w:pPr>
        <w:pStyle w:val="Sinespaciado"/>
        <w:rPr>
          <w:rFonts w:ascii="Times New Roman" w:hAnsi="Times New Roman"/>
          <w:b/>
        </w:rPr>
      </w:pPr>
    </w:p>
    <w:p w:rsidR="008C47B7" w:rsidRDefault="008C47B7" w:rsidP="00B55DEA">
      <w:pPr>
        <w:pStyle w:val="Sinespaciado"/>
        <w:rPr>
          <w:rFonts w:ascii="Times New Roman" w:hAnsi="Times New Roman"/>
          <w:b/>
        </w:rPr>
      </w:pPr>
    </w:p>
    <w:p w:rsidR="008C47B7" w:rsidRDefault="008C47B7" w:rsidP="00B55DEA">
      <w:pPr>
        <w:pStyle w:val="Sinespaciado"/>
        <w:rPr>
          <w:rFonts w:ascii="Times New Roman" w:hAnsi="Times New Roman"/>
          <w:b/>
        </w:rPr>
      </w:pPr>
    </w:p>
    <w:p w:rsidR="008C47B7" w:rsidRDefault="008C47B7" w:rsidP="00B55DEA">
      <w:pPr>
        <w:pStyle w:val="Sinespaciado"/>
        <w:rPr>
          <w:rFonts w:ascii="Times New Roman" w:hAnsi="Times New Roman"/>
          <w:b/>
        </w:rPr>
      </w:pPr>
    </w:p>
    <w:p w:rsidR="008C47B7" w:rsidRDefault="008C47B7" w:rsidP="00B55DEA">
      <w:pPr>
        <w:pStyle w:val="Sinespaciado"/>
        <w:rPr>
          <w:rFonts w:ascii="Times New Roman" w:hAnsi="Times New Roman"/>
          <w:b/>
        </w:rPr>
      </w:pPr>
    </w:p>
    <w:p w:rsidR="008C47B7" w:rsidRDefault="008C47B7" w:rsidP="00B55DEA">
      <w:pPr>
        <w:pStyle w:val="Sinespaciado"/>
        <w:rPr>
          <w:rFonts w:ascii="Times New Roman" w:hAnsi="Times New Roman"/>
          <w:b/>
        </w:rPr>
      </w:pPr>
    </w:p>
    <w:p w:rsidR="008C47B7" w:rsidRDefault="008C47B7" w:rsidP="00B55DEA">
      <w:pPr>
        <w:pStyle w:val="Sinespaciado"/>
        <w:rPr>
          <w:rFonts w:ascii="Times New Roman" w:hAnsi="Times New Roman"/>
          <w:b/>
        </w:rPr>
      </w:pPr>
    </w:p>
    <w:p w:rsidR="002D2F78" w:rsidRDefault="002D2F78" w:rsidP="00B55DEA">
      <w:pPr>
        <w:pStyle w:val="Sinespaciado"/>
        <w:rPr>
          <w:rFonts w:ascii="Times New Roman" w:hAnsi="Times New Roman"/>
          <w:b/>
        </w:rPr>
      </w:pPr>
    </w:p>
    <w:p w:rsidR="008C47B7" w:rsidRDefault="008C47B7"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p>
    <w:p w:rsidR="00405E75" w:rsidRDefault="00405E75" w:rsidP="008C47B7">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lang w:val="es-CO" w:eastAsia="es-CO"/>
        </w:rPr>
      </w:pPr>
    </w:p>
    <w:p w:rsidR="00405E75" w:rsidRDefault="00405E75" w:rsidP="008C47B7">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lang w:val="es-CO" w:eastAsia="es-CO"/>
        </w:rPr>
      </w:pPr>
    </w:p>
    <w:p w:rsidR="008C47B7" w:rsidRPr="004E400C" w:rsidRDefault="00410DA6" w:rsidP="008C47B7">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4E400C">
        <w:rPr>
          <w:rFonts w:ascii="Times New Roman" w:eastAsia="Times New Roman" w:hAnsi="Times New Roman" w:cs="Times New Roman"/>
          <w:position w:val="0"/>
          <w:lang w:val="es-CO" w:eastAsia="es-CO"/>
        </w:rPr>
        <w:t>____________________________</w:t>
      </w:r>
    </w:p>
    <w:p w:rsidR="008C47B7" w:rsidRPr="00D118B9" w:rsidRDefault="008C47B7" w:rsidP="008C47B7">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lang w:val="es-CO" w:eastAsia="es-CO"/>
        </w:rPr>
      </w:pPr>
      <w:r>
        <w:rPr>
          <w:rFonts w:ascii="Times New Roman" w:eastAsia="Times New Roman" w:hAnsi="Times New Roman" w:cs="Times New Roman"/>
          <w:b/>
          <w:position w:val="0"/>
          <w:lang w:val="es-CO" w:eastAsia="es-CO"/>
        </w:rPr>
        <w:t>GERMÁN NAVAS TALERO</w:t>
      </w:r>
    </w:p>
    <w:p w:rsidR="00B55DEA" w:rsidRPr="00B55DEA" w:rsidRDefault="00442EBE"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Pr>
          <w:rFonts w:ascii="Times New Roman" w:eastAsia="Times New Roman" w:hAnsi="Times New Roman" w:cs="Times New Roman"/>
          <w:position w:val="0"/>
          <w:lang w:val="es-CO" w:eastAsia="es-CO"/>
        </w:rPr>
        <w:t>Representante a la Cámara</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4E400C"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Pr>
          <w:rFonts w:ascii="Segoe UI" w:eastAsia="Times New Roman" w:hAnsi="Segoe UI" w:cs="Segoe UI"/>
          <w:color w:val="201F1E"/>
          <w:position w:val="0"/>
          <w:lang w:val="es-CO" w:eastAsia="es-CO"/>
        </w:rPr>
        <w:t>_____________________________</w:t>
      </w:r>
    </w:p>
    <w:p w:rsidR="00B55DEA" w:rsidRPr="00442EBE" w:rsidRDefault="00442EBE"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bCs/>
          <w:color w:val="201F1E"/>
          <w:position w:val="0"/>
          <w:sz w:val="24"/>
          <w:szCs w:val="24"/>
          <w:lang w:val="es-CO" w:eastAsia="es-CO"/>
        </w:rPr>
      </w:pPr>
      <w:r w:rsidRPr="00442EBE">
        <w:rPr>
          <w:rFonts w:ascii="Times New Roman" w:eastAsia="Times New Roman" w:hAnsi="Times New Roman" w:cs="Times New Roman"/>
          <w:b/>
          <w:bCs/>
          <w:color w:val="201F1E"/>
          <w:position w:val="0"/>
          <w:sz w:val="24"/>
          <w:szCs w:val="24"/>
          <w:lang w:val="es-CO" w:eastAsia="es-CO"/>
        </w:rPr>
        <w:t>GUSTAVO PETRO</w:t>
      </w:r>
    </w:p>
    <w:p w:rsidR="00442EBE" w:rsidRPr="00442EBE" w:rsidRDefault="00442EBE"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color w:val="201F1E"/>
          <w:position w:val="0"/>
          <w:sz w:val="24"/>
          <w:szCs w:val="24"/>
          <w:lang w:val="es-CO" w:eastAsia="es-CO"/>
        </w:rPr>
      </w:pPr>
      <w:r w:rsidRPr="00442EBE">
        <w:rPr>
          <w:rFonts w:ascii="Times New Roman" w:eastAsia="Times New Roman" w:hAnsi="Times New Roman" w:cs="Times New Roman"/>
          <w:color w:val="201F1E"/>
          <w:position w:val="0"/>
          <w:sz w:val="24"/>
          <w:szCs w:val="24"/>
          <w:lang w:val="es-CO" w:eastAsia="es-CO"/>
        </w:rPr>
        <w:t xml:space="preserve">Senador de la República </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442EBE" w:rsidRDefault="00442EBE"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p>
    <w:p w:rsidR="00B55DEA" w:rsidRPr="00B55DEA" w:rsidRDefault="004E400C"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Pr>
          <w:rFonts w:ascii="Times New Roman" w:eastAsia="Times New Roman" w:hAnsi="Times New Roman" w:cs="Times New Roman"/>
          <w:position w:val="0"/>
          <w:lang w:val="es-CO" w:eastAsia="es-CO"/>
        </w:rPr>
        <w:t>_________________________</w:t>
      </w:r>
    </w:p>
    <w:p w:rsidR="00B55DEA" w:rsidRPr="00405E75" w:rsidRDefault="00442EBE"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sz w:val="24"/>
          <w:szCs w:val="24"/>
          <w:lang w:val="es-CO" w:eastAsia="es-CO"/>
        </w:rPr>
      </w:pPr>
      <w:r w:rsidRPr="00405E75">
        <w:rPr>
          <w:rFonts w:ascii="Times New Roman" w:eastAsia="Times New Roman" w:hAnsi="Times New Roman" w:cs="Times New Roman"/>
          <w:b/>
          <w:position w:val="0"/>
          <w:sz w:val="24"/>
          <w:szCs w:val="24"/>
          <w:lang w:val="es-CO" w:eastAsia="es-CO"/>
        </w:rPr>
        <w:t>DAVID RACERO</w:t>
      </w:r>
    </w:p>
    <w:p w:rsidR="00B55DEA" w:rsidRPr="00405E75" w:rsidRDefault="00442EBE"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4"/>
          <w:szCs w:val="24"/>
          <w:lang w:val="es-CO" w:eastAsia="es-CO"/>
        </w:rPr>
      </w:pPr>
      <w:r w:rsidRPr="00405E75">
        <w:rPr>
          <w:rFonts w:ascii="Times New Roman" w:eastAsia="Times New Roman" w:hAnsi="Times New Roman" w:cs="Times New Roman"/>
          <w:position w:val="0"/>
          <w:sz w:val="24"/>
          <w:szCs w:val="24"/>
          <w:lang w:val="es-CO" w:eastAsia="es-CO"/>
        </w:rPr>
        <w:t>Representante a la Cámara</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sidRPr="00B55DEA">
        <w:rPr>
          <w:rFonts w:ascii="Segoe UI" w:eastAsia="Times New Roman" w:hAnsi="Segoe UI" w:cs="Segoe UI"/>
          <w:color w:val="201F1E"/>
          <w:position w:val="0"/>
          <w:lang w:val="es-CO" w:eastAsia="es-CO"/>
        </w:rPr>
        <w:t>___</w:t>
      </w:r>
      <w:r w:rsidR="004E400C">
        <w:rPr>
          <w:rFonts w:ascii="Segoe UI" w:eastAsia="Times New Roman" w:hAnsi="Segoe UI" w:cs="Segoe UI"/>
          <w:color w:val="201F1E"/>
          <w:position w:val="0"/>
          <w:lang w:val="es-CO" w:eastAsia="es-CO"/>
        </w:rPr>
        <w:t>___________________________</w:t>
      </w:r>
    </w:p>
    <w:p w:rsidR="008C47B7" w:rsidRPr="004C7C5D" w:rsidRDefault="008C47B7" w:rsidP="008C47B7">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sz w:val="24"/>
          <w:szCs w:val="24"/>
          <w:lang w:val="es-CO" w:eastAsia="es-CO"/>
        </w:rPr>
      </w:pPr>
      <w:r w:rsidRPr="004C7C5D">
        <w:rPr>
          <w:rFonts w:ascii="Times New Roman" w:eastAsia="Times New Roman" w:hAnsi="Times New Roman" w:cs="Times New Roman"/>
          <w:b/>
          <w:position w:val="0"/>
          <w:sz w:val="24"/>
          <w:szCs w:val="24"/>
          <w:lang w:val="es-CO" w:eastAsia="es-CO"/>
        </w:rPr>
        <w:t>ANTONIO SANGUINO</w:t>
      </w:r>
    </w:p>
    <w:p w:rsidR="008C47B7" w:rsidRPr="004C7C5D" w:rsidRDefault="008C47B7" w:rsidP="008C47B7">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4"/>
          <w:szCs w:val="24"/>
          <w:lang w:val="es-CO" w:eastAsia="es-CO"/>
        </w:rPr>
      </w:pPr>
      <w:r w:rsidRPr="004C7C5D">
        <w:rPr>
          <w:rFonts w:ascii="Times New Roman" w:eastAsia="Times New Roman" w:hAnsi="Times New Roman" w:cs="Times New Roman"/>
          <w:position w:val="0"/>
          <w:sz w:val="24"/>
          <w:szCs w:val="24"/>
          <w:lang w:val="es-CO" w:eastAsia="es-CO"/>
        </w:rPr>
        <w:t xml:space="preserve">Senador de la República </w:t>
      </w:r>
    </w:p>
    <w:p w:rsidR="008C47B7" w:rsidRDefault="008C47B7" w:rsidP="004C7C5D">
      <w:pPr>
        <w:pStyle w:val="Sinespaciado"/>
        <w:rPr>
          <w:rFonts w:ascii="Times New Roman" w:hAnsi="Times New Roman"/>
          <w:b/>
          <w:sz w:val="24"/>
          <w:szCs w:val="24"/>
        </w:rPr>
      </w:pPr>
    </w:p>
    <w:p w:rsidR="008C47B7" w:rsidRDefault="008C47B7" w:rsidP="004C7C5D">
      <w:pPr>
        <w:pStyle w:val="Sinespaciado"/>
        <w:rPr>
          <w:rFonts w:ascii="Times New Roman" w:hAnsi="Times New Roman"/>
          <w:b/>
          <w:sz w:val="24"/>
          <w:szCs w:val="24"/>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color w:val="201F1E"/>
          <w:position w:val="0"/>
          <w:lang w:val="es-CO" w:eastAsia="es-CO"/>
        </w:rPr>
      </w:pPr>
      <w:r w:rsidRPr="00B55DEA">
        <w:rPr>
          <w:rFonts w:ascii="Times New Roman" w:eastAsia="Times New Roman" w:hAnsi="Times New Roman" w:cs="Times New Roman"/>
          <w:color w:val="201F1E"/>
          <w:position w:val="0"/>
          <w:lang w:val="es-CO" w:eastAsia="es-CO"/>
        </w:rPr>
        <w:t>________________________</w:t>
      </w:r>
      <w:r>
        <w:rPr>
          <w:rFonts w:ascii="Times New Roman" w:eastAsia="Times New Roman" w:hAnsi="Times New Roman" w:cs="Times New Roman"/>
          <w:color w:val="201F1E"/>
          <w:position w:val="0"/>
          <w:lang w:val="es-CO" w:eastAsia="es-CO"/>
        </w:rPr>
        <w:t>____</w:t>
      </w:r>
      <w:r w:rsidRPr="00B55DEA">
        <w:rPr>
          <w:rFonts w:ascii="Times New Roman" w:eastAsia="Times New Roman" w:hAnsi="Times New Roman" w:cs="Times New Roman"/>
          <w:color w:val="201F1E"/>
          <w:position w:val="0"/>
          <w:lang w:val="es-CO" w:eastAsia="es-CO"/>
        </w:rPr>
        <w:t>__</w:t>
      </w:r>
    </w:p>
    <w:p w:rsidR="008C47B7" w:rsidRPr="00EA2BC2" w:rsidRDefault="008C47B7" w:rsidP="008C47B7">
      <w:pPr>
        <w:pStyle w:val="Sinespaciado"/>
        <w:rPr>
          <w:rFonts w:ascii="Times New Roman" w:hAnsi="Times New Roman"/>
          <w:b/>
          <w:sz w:val="24"/>
          <w:szCs w:val="24"/>
        </w:rPr>
      </w:pPr>
      <w:r w:rsidRPr="00EA2BC2">
        <w:rPr>
          <w:rFonts w:ascii="Times New Roman" w:hAnsi="Times New Roman"/>
          <w:b/>
          <w:sz w:val="24"/>
          <w:szCs w:val="24"/>
        </w:rPr>
        <w:t>LEÓN FREDY MUÑOZ</w:t>
      </w:r>
    </w:p>
    <w:p w:rsidR="008C47B7" w:rsidRPr="00EA2BC2" w:rsidRDefault="008C47B7" w:rsidP="008C47B7">
      <w:pPr>
        <w:pStyle w:val="Sinespaciado"/>
        <w:rPr>
          <w:rFonts w:ascii="Times New Roman" w:hAnsi="Times New Roman"/>
          <w:sz w:val="24"/>
          <w:szCs w:val="24"/>
        </w:rPr>
      </w:pPr>
      <w:r w:rsidRPr="00EA2BC2">
        <w:rPr>
          <w:rFonts w:ascii="Times New Roman" w:hAnsi="Times New Roman"/>
          <w:sz w:val="24"/>
          <w:szCs w:val="24"/>
        </w:rPr>
        <w:t>Representante a la Cámara</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sidRPr="00B55DEA">
        <w:rPr>
          <w:rFonts w:ascii="Segoe UI" w:eastAsia="Times New Roman" w:hAnsi="Segoe UI" w:cs="Segoe UI"/>
          <w:color w:val="201F1E"/>
          <w:position w:val="0"/>
          <w:lang w:val="es-CO" w:eastAsia="es-CO"/>
        </w:rPr>
        <w:t>___________________________</w:t>
      </w:r>
      <w:r>
        <w:rPr>
          <w:rFonts w:ascii="Segoe UI" w:eastAsia="Times New Roman" w:hAnsi="Segoe UI" w:cs="Segoe UI"/>
          <w:color w:val="201F1E"/>
          <w:position w:val="0"/>
          <w:lang w:val="es-CO" w:eastAsia="es-CO"/>
        </w:rPr>
        <w:t>________</w:t>
      </w:r>
      <w:r w:rsidRPr="00B55DEA">
        <w:rPr>
          <w:rFonts w:ascii="Segoe UI" w:eastAsia="Times New Roman" w:hAnsi="Segoe UI" w:cs="Segoe UI"/>
          <w:color w:val="201F1E"/>
          <w:position w:val="0"/>
          <w:lang w:val="es-CO" w:eastAsia="es-CO"/>
        </w:rPr>
        <w:t>___</w:t>
      </w:r>
    </w:p>
    <w:p w:rsidR="00B55DEA" w:rsidRPr="00B55DEA" w:rsidRDefault="00B55DEA" w:rsidP="00B55DEA">
      <w:pPr>
        <w:pStyle w:val="Sinespaciado"/>
        <w:rPr>
          <w:rFonts w:ascii="Times New Roman" w:hAnsi="Times New Roman"/>
          <w:b/>
          <w:lang w:val="es-CO"/>
        </w:rPr>
      </w:pPr>
      <w:r w:rsidRPr="00B55DEA">
        <w:rPr>
          <w:rFonts w:ascii="Times New Roman" w:hAnsi="Times New Roman"/>
          <w:b/>
          <w:lang w:val="es-CO"/>
        </w:rPr>
        <w:t>CARLOS CARREÑO </w:t>
      </w:r>
    </w:p>
    <w:p w:rsidR="00B55DEA" w:rsidRPr="00B55DEA" w:rsidRDefault="00B55DEA" w:rsidP="00B55DEA">
      <w:pPr>
        <w:pStyle w:val="Sinespaciado"/>
        <w:rPr>
          <w:rFonts w:ascii="Times New Roman" w:hAnsi="Times New Roman"/>
          <w:lang w:val="es-CO"/>
        </w:rPr>
      </w:pPr>
      <w:r w:rsidRPr="00B55DEA">
        <w:rPr>
          <w:rFonts w:ascii="Times New Roman" w:hAnsi="Times New Roman"/>
          <w:lang w:val="es-CO"/>
        </w:rPr>
        <w:t>Representante a la Cámara </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Default="0002387D"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Default="0002387D"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bookmarkStart w:id="0" w:name="_Hlk14708569"/>
      <w:r w:rsidRPr="00B55DEA">
        <w:rPr>
          <w:rFonts w:ascii="Segoe UI" w:eastAsia="Times New Roman" w:hAnsi="Segoe UI" w:cs="Segoe UI"/>
          <w:color w:val="201F1E"/>
          <w:position w:val="0"/>
          <w:lang w:val="es-CO" w:eastAsia="es-CO"/>
        </w:rPr>
        <w:t>______________________</w:t>
      </w:r>
      <w:r>
        <w:rPr>
          <w:rFonts w:ascii="Segoe UI" w:eastAsia="Times New Roman" w:hAnsi="Segoe UI" w:cs="Segoe UI"/>
          <w:color w:val="201F1E"/>
          <w:position w:val="0"/>
          <w:lang w:val="es-CO" w:eastAsia="es-CO"/>
        </w:rPr>
        <w:t>_________</w:t>
      </w:r>
      <w:r w:rsidR="0002387D">
        <w:rPr>
          <w:rFonts w:ascii="Segoe UI" w:eastAsia="Times New Roman" w:hAnsi="Segoe UI" w:cs="Segoe UI"/>
          <w:color w:val="201F1E"/>
          <w:position w:val="0"/>
          <w:lang w:val="es-CO" w:eastAsia="es-CO"/>
        </w:rPr>
        <w:t>___</w:t>
      </w:r>
    </w:p>
    <w:bookmarkEnd w:id="0"/>
    <w:p w:rsidR="00B55DEA" w:rsidRPr="0002387D"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lang w:val="es-CO" w:eastAsia="es-CO"/>
        </w:rPr>
      </w:pPr>
      <w:r w:rsidRPr="0002387D">
        <w:rPr>
          <w:rFonts w:ascii="Times New Roman" w:eastAsia="Times New Roman" w:hAnsi="Times New Roman" w:cs="Times New Roman"/>
          <w:b/>
          <w:position w:val="0"/>
          <w:lang w:val="es-CO" w:eastAsia="es-CO"/>
        </w:rPr>
        <w:t>ÓMAR RESTREPO</w:t>
      </w:r>
    </w:p>
    <w:p w:rsidR="00B55DEA" w:rsidRPr="0002387D"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02387D">
        <w:rPr>
          <w:rFonts w:ascii="Times New Roman" w:eastAsia="Times New Roman" w:hAnsi="Times New Roman" w:cs="Times New Roman"/>
          <w:position w:val="0"/>
          <w:lang w:val="es-CO" w:eastAsia="es-CO"/>
        </w:rPr>
        <w:t>Representante a la Cámara</w:t>
      </w: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B55DEA" w:rsidRPr="00B55DEA" w:rsidRDefault="00B55DEA" w:rsidP="00B55DEA">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2D2F78" w:rsidRPr="00B55DEA" w:rsidRDefault="002D2F78" w:rsidP="002D2F78">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sidRPr="00B55DEA">
        <w:rPr>
          <w:rFonts w:ascii="Segoe UI" w:eastAsia="Times New Roman" w:hAnsi="Segoe UI" w:cs="Segoe UI"/>
          <w:color w:val="201F1E"/>
          <w:position w:val="0"/>
          <w:lang w:val="es-CO" w:eastAsia="es-CO"/>
        </w:rPr>
        <w:t>______________________</w:t>
      </w:r>
      <w:r>
        <w:rPr>
          <w:rFonts w:ascii="Segoe UI" w:eastAsia="Times New Roman" w:hAnsi="Segoe UI" w:cs="Segoe UI"/>
          <w:color w:val="201F1E"/>
          <w:position w:val="0"/>
          <w:lang w:val="es-CO" w:eastAsia="es-CO"/>
        </w:rPr>
        <w:t>____________</w:t>
      </w:r>
    </w:p>
    <w:p w:rsidR="00B55DEA" w:rsidRPr="006D062F" w:rsidRDefault="00B55DEA" w:rsidP="00B55DEA">
      <w:pPr>
        <w:shd w:val="clear" w:color="auto" w:fill="FFFFFF"/>
        <w:suppressAutoHyphens w:val="0"/>
        <w:spacing w:after="0" w:line="240" w:lineRule="auto"/>
        <w:ind w:leftChars="0" w:left="0" w:firstLineChars="0" w:hanging="2"/>
        <w:textDirection w:val="lrTb"/>
        <w:textAlignment w:val="baseline"/>
        <w:outlineLvl w:val="9"/>
        <w:rPr>
          <w:rFonts w:ascii="Segoe UI" w:eastAsia="Times New Roman" w:hAnsi="Segoe UI" w:cs="Segoe UI"/>
          <w:color w:val="201F1E"/>
          <w:position w:val="0"/>
          <w:sz w:val="23"/>
          <w:szCs w:val="23"/>
          <w:lang w:val="es-CO" w:eastAsia="es-CO"/>
        </w:rPr>
      </w:pPr>
    </w:p>
    <w:p w:rsidR="0002387D" w:rsidRDefault="0002387D" w:rsidP="00B55DEA">
      <w:pPr>
        <w:ind w:left="0" w:hanging="2"/>
        <w:rPr>
          <w:lang w:val="es-CO"/>
        </w:rPr>
        <w:sectPr w:rsidR="0002387D" w:rsidSect="0002387D">
          <w:type w:val="continuous"/>
          <w:pgSz w:w="12240" w:h="15840"/>
          <w:pgMar w:top="1440" w:right="1440" w:bottom="1440" w:left="1440" w:header="567" w:footer="352" w:gutter="0"/>
          <w:cols w:num="2" w:space="720"/>
        </w:sectPr>
      </w:pPr>
    </w:p>
    <w:p w:rsidR="008104C8" w:rsidRPr="00ED4764" w:rsidRDefault="008104C8" w:rsidP="008104C8">
      <w:pPr>
        <w:pStyle w:val="Sinespaciado"/>
        <w:rPr>
          <w:rFonts w:ascii="Times New Roman" w:hAnsi="Times New Roman"/>
          <w:b/>
          <w:sz w:val="24"/>
          <w:szCs w:val="24"/>
          <w:lang w:val="es-CO"/>
        </w:rPr>
      </w:pPr>
      <w:r w:rsidRPr="00ED4764">
        <w:rPr>
          <w:rFonts w:ascii="Times New Roman" w:hAnsi="Times New Roman"/>
          <w:b/>
          <w:sz w:val="24"/>
          <w:szCs w:val="24"/>
          <w:lang w:val="es-CO"/>
        </w:rPr>
        <w:lastRenderedPageBreak/>
        <w:t>JAIRO CALA </w:t>
      </w:r>
    </w:p>
    <w:p w:rsidR="00B55DEA" w:rsidRPr="00410DA6" w:rsidRDefault="008C47B7" w:rsidP="00B55DEA">
      <w:pPr>
        <w:ind w:left="0" w:hanging="2"/>
        <w:rPr>
          <w:rFonts w:ascii="Times New Roman" w:eastAsia="BatangChe" w:hAnsi="Times New Roman" w:cs="Times New Roman"/>
          <w:lang w:val="es-CO"/>
        </w:rPr>
      </w:pPr>
      <w:r w:rsidRPr="00410DA6">
        <w:rPr>
          <w:rFonts w:ascii="Times New Roman" w:eastAsia="BatangChe" w:hAnsi="Times New Roman" w:cs="Times New Roman"/>
          <w:lang w:val="es-CO"/>
        </w:rPr>
        <w:t xml:space="preserve">Representante a la Cámara </w:t>
      </w:r>
    </w:p>
    <w:p w:rsidR="00B55DEA" w:rsidRDefault="00B55DEA" w:rsidP="00B55DEA">
      <w:pPr>
        <w:pBdr>
          <w:bottom w:val="single" w:sz="12" w:space="1" w:color="auto"/>
        </w:pBdr>
        <w:ind w:left="0" w:hanging="2"/>
        <w:sectPr w:rsidR="00B55DEA" w:rsidSect="00C418F5">
          <w:type w:val="continuous"/>
          <w:pgSz w:w="12240" w:h="15840"/>
          <w:pgMar w:top="1440" w:right="1440" w:bottom="1440" w:left="1440" w:header="567" w:footer="352" w:gutter="0"/>
          <w:cols w:space="720"/>
        </w:sectPr>
      </w:pP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sectPr w:rsidR="001D0D00" w:rsidSect="00416401">
          <w:headerReference w:type="default" r:id="rId18"/>
          <w:footerReference w:type="default" r:id="rId19"/>
          <w:type w:val="continuous"/>
          <w:pgSz w:w="12240" w:h="15840"/>
          <w:pgMar w:top="1440" w:right="1440" w:bottom="1440" w:left="1440" w:header="567" w:footer="352" w:gutter="0"/>
          <w:cols w:space="720"/>
        </w:sectPr>
      </w:pP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2D2F78" w:rsidRPr="00B55DEA" w:rsidRDefault="002D2F78" w:rsidP="002D2F78">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sidRPr="00B55DEA">
        <w:rPr>
          <w:rFonts w:ascii="Segoe UI" w:eastAsia="Times New Roman" w:hAnsi="Segoe UI" w:cs="Segoe UI"/>
          <w:color w:val="201F1E"/>
          <w:position w:val="0"/>
          <w:lang w:val="es-CO" w:eastAsia="es-CO"/>
        </w:rPr>
        <w:t>______________________</w:t>
      </w:r>
      <w:r>
        <w:rPr>
          <w:rFonts w:ascii="Segoe UI" w:eastAsia="Times New Roman" w:hAnsi="Segoe UI" w:cs="Segoe UI"/>
          <w:color w:val="201F1E"/>
          <w:position w:val="0"/>
          <w:lang w:val="es-CO" w:eastAsia="es-CO"/>
        </w:rPr>
        <w:t>______</w:t>
      </w:r>
    </w:p>
    <w:p w:rsidR="0002387D" w:rsidRPr="004C7C5D" w:rsidRDefault="004C7C5D" w:rsidP="00B55DEA">
      <w:pPr>
        <w:pStyle w:val="Sinespaciado"/>
        <w:rPr>
          <w:rFonts w:ascii="Times New Roman" w:hAnsi="Times New Roman"/>
          <w:b/>
          <w:bCs/>
          <w:sz w:val="24"/>
          <w:szCs w:val="24"/>
        </w:rPr>
      </w:pPr>
      <w:r w:rsidRPr="004C7C5D">
        <w:rPr>
          <w:rFonts w:ascii="Times New Roman" w:hAnsi="Times New Roman"/>
          <w:b/>
          <w:bCs/>
          <w:sz w:val="24"/>
          <w:szCs w:val="24"/>
        </w:rPr>
        <w:t>LUIS ALBERTO ALBÁN</w:t>
      </w:r>
    </w:p>
    <w:p w:rsidR="0002387D" w:rsidRDefault="004C7C5D" w:rsidP="00B55DEA">
      <w:pPr>
        <w:pStyle w:val="Sinespaciado"/>
        <w:rPr>
          <w:rFonts w:ascii="Times New Roman" w:hAnsi="Times New Roman"/>
          <w:sz w:val="24"/>
          <w:szCs w:val="24"/>
        </w:rPr>
      </w:pPr>
      <w:r>
        <w:rPr>
          <w:rFonts w:ascii="Times New Roman" w:hAnsi="Times New Roman"/>
          <w:sz w:val="24"/>
          <w:szCs w:val="24"/>
        </w:rPr>
        <w:t xml:space="preserve">Representante a la Cámara </w:t>
      </w: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02387D" w:rsidRDefault="004E400C" w:rsidP="00B55DEA">
      <w:pPr>
        <w:pStyle w:val="Sinespaciado"/>
        <w:rPr>
          <w:rFonts w:ascii="Times New Roman" w:hAnsi="Times New Roman"/>
          <w:sz w:val="24"/>
          <w:szCs w:val="24"/>
        </w:rPr>
      </w:pPr>
      <w:r>
        <w:rPr>
          <w:rFonts w:ascii="Times New Roman" w:hAnsi="Times New Roman"/>
          <w:sz w:val="24"/>
          <w:szCs w:val="24"/>
        </w:rPr>
        <w:t>_______________________</w:t>
      </w:r>
    </w:p>
    <w:p w:rsidR="0002387D" w:rsidRDefault="0002387D" w:rsidP="00B55DEA">
      <w:pPr>
        <w:pStyle w:val="Sinespaciado"/>
        <w:rPr>
          <w:rFonts w:ascii="Times New Roman" w:hAnsi="Times New Roman"/>
          <w:sz w:val="24"/>
          <w:szCs w:val="24"/>
        </w:rPr>
      </w:pPr>
    </w:p>
    <w:p w:rsidR="002D2F78" w:rsidRPr="00B55DEA" w:rsidRDefault="002D2F78" w:rsidP="002D2F78">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sidRPr="00B55DEA">
        <w:rPr>
          <w:rFonts w:ascii="Segoe UI" w:eastAsia="Times New Roman" w:hAnsi="Segoe UI" w:cs="Segoe UI"/>
          <w:color w:val="201F1E"/>
          <w:position w:val="0"/>
          <w:lang w:val="es-CO" w:eastAsia="es-CO"/>
        </w:rPr>
        <w:t>______________________</w:t>
      </w:r>
      <w:r>
        <w:rPr>
          <w:rFonts w:ascii="Segoe UI" w:eastAsia="Times New Roman" w:hAnsi="Segoe UI" w:cs="Segoe UI"/>
          <w:color w:val="201F1E"/>
          <w:position w:val="0"/>
          <w:lang w:val="es-CO" w:eastAsia="es-CO"/>
        </w:rPr>
        <w:t>____________</w:t>
      </w:r>
    </w:p>
    <w:p w:rsidR="0002387D" w:rsidRPr="004C7C5D" w:rsidRDefault="004C7C5D" w:rsidP="00B55DEA">
      <w:pPr>
        <w:pStyle w:val="Sinespaciado"/>
        <w:rPr>
          <w:rFonts w:ascii="Times New Roman" w:hAnsi="Times New Roman"/>
          <w:b/>
          <w:bCs/>
          <w:sz w:val="24"/>
          <w:szCs w:val="24"/>
        </w:rPr>
      </w:pPr>
      <w:r w:rsidRPr="004C7C5D">
        <w:rPr>
          <w:rFonts w:ascii="Times New Roman" w:hAnsi="Times New Roman"/>
          <w:b/>
          <w:bCs/>
          <w:sz w:val="24"/>
          <w:szCs w:val="24"/>
        </w:rPr>
        <w:t xml:space="preserve">JULIÁN GALLO </w:t>
      </w:r>
    </w:p>
    <w:p w:rsidR="0002387D" w:rsidRDefault="004C7C5D" w:rsidP="00B55DEA">
      <w:pPr>
        <w:pStyle w:val="Sinespaciado"/>
        <w:rPr>
          <w:rFonts w:ascii="Times New Roman" w:hAnsi="Times New Roman"/>
          <w:sz w:val="24"/>
          <w:szCs w:val="24"/>
        </w:rPr>
      </w:pPr>
      <w:r>
        <w:rPr>
          <w:rFonts w:ascii="Times New Roman" w:hAnsi="Times New Roman"/>
          <w:sz w:val="24"/>
          <w:szCs w:val="24"/>
        </w:rPr>
        <w:t>Senador de la República</w:t>
      </w: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02387D" w:rsidRDefault="001D0D00" w:rsidP="00B55DEA">
      <w:pPr>
        <w:pStyle w:val="Sinespaciado"/>
        <w:rPr>
          <w:rFonts w:ascii="Times New Roman" w:hAnsi="Times New Roman"/>
          <w:sz w:val="24"/>
          <w:szCs w:val="24"/>
        </w:rPr>
      </w:pPr>
      <w:r>
        <w:rPr>
          <w:rFonts w:ascii="Times New Roman" w:hAnsi="Times New Roman"/>
          <w:sz w:val="24"/>
          <w:szCs w:val="24"/>
        </w:rPr>
        <w:t>__________________________</w:t>
      </w:r>
    </w:p>
    <w:p w:rsidR="001D0D00" w:rsidRDefault="001D0D00" w:rsidP="00B55DEA">
      <w:pPr>
        <w:pStyle w:val="Sinespaciado"/>
        <w:rPr>
          <w:rFonts w:ascii="Times New Roman" w:hAnsi="Times New Roman"/>
          <w:sz w:val="24"/>
          <w:szCs w:val="24"/>
        </w:rPr>
        <w:sectPr w:rsidR="001D0D00" w:rsidSect="001D0D00">
          <w:type w:val="continuous"/>
          <w:pgSz w:w="12240" w:h="15840"/>
          <w:pgMar w:top="1440" w:right="1440" w:bottom="1440" w:left="1440" w:header="567" w:footer="352" w:gutter="0"/>
          <w:cols w:num="2" w:space="720"/>
        </w:sectPr>
      </w:pPr>
    </w:p>
    <w:p w:rsidR="0002387D" w:rsidRPr="004E400C" w:rsidRDefault="004E400C" w:rsidP="00B55DEA">
      <w:pPr>
        <w:pStyle w:val="Sinespaciado"/>
        <w:rPr>
          <w:rFonts w:ascii="Times New Roman" w:hAnsi="Times New Roman"/>
          <w:b/>
          <w:sz w:val="24"/>
          <w:szCs w:val="24"/>
        </w:rPr>
      </w:pPr>
      <w:r w:rsidRPr="004E400C">
        <w:rPr>
          <w:rFonts w:ascii="Times New Roman" w:hAnsi="Times New Roman"/>
          <w:b/>
          <w:sz w:val="24"/>
          <w:szCs w:val="24"/>
        </w:rPr>
        <w:lastRenderedPageBreak/>
        <w:t>GRISELDA LOBO SILVA</w:t>
      </w:r>
    </w:p>
    <w:p w:rsidR="0002387D" w:rsidRPr="004E400C" w:rsidRDefault="004E400C" w:rsidP="00B55DEA">
      <w:pPr>
        <w:pStyle w:val="Sinespaciado"/>
        <w:rPr>
          <w:rFonts w:ascii="Times New Roman" w:hAnsi="Times New Roman"/>
          <w:sz w:val="24"/>
          <w:szCs w:val="24"/>
        </w:rPr>
      </w:pPr>
      <w:r w:rsidRPr="004E400C">
        <w:rPr>
          <w:rFonts w:ascii="Times New Roman" w:hAnsi="Times New Roman"/>
          <w:sz w:val="24"/>
          <w:szCs w:val="24"/>
        </w:rPr>
        <w:t>Senadora de la República</w:t>
      </w:r>
    </w:p>
    <w:p w:rsidR="0002387D" w:rsidRDefault="0002387D" w:rsidP="00B55DEA">
      <w:pPr>
        <w:pStyle w:val="Sinespaciado"/>
        <w:rPr>
          <w:rFonts w:ascii="Times New Roman" w:hAnsi="Times New Roman"/>
          <w:sz w:val="24"/>
          <w:szCs w:val="24"/>
        </w:rPr>
      </w:pPr>
    </w:p>
    <w:p w:rsidR="00D118B9" w:rsidRDefault="00D118B9" w:rsidP="00B55DEA">
      <w:pPr>
        <w:pStyle w:val="Sinespaciado"/>
        <w:rPr>
          <w:rFonts w:ascii="Times New Roman" w:hAnsi="Times New Roman"/>
          <w:sz w:val="24"/>
          <w:szCs w:val="24"/>
        </w:rPr>
        <w:sectPr w:rsidR="00D118B9" w:rsidSect="00416401">
          <w:type w:val="continuous"/>
          <w:pgSz w:w="12240" w:h="15840"/>
          <w:pgMar w:top="1440" w:right="1440" w:bottom="1440" w:left="1440" w:header="567" w:footer="352" w:gutter="0"/>
          <w:cols w:space="720"/>
        </w:sectPr>
      </w:pPr>
    </w:p>
    <w:p w:rsidR="0002387D" w:rsidRDefault="0002387D" w:rsidP="00B55DEA">
      <w:pPr>
        <w:pStyle w:val="Sinespaciado"/>
        <w:rPr>
          <w:rFonts w:ascii="Times New Roman" w:hAnsi="Times New Roman"/>
          <w:sz w:val="24"/>
          <w:szCs w:val="24"/>
        </w:rPr>
      </w:pPr>
    </w:p>
    <w:p w:rsidR="0002387D" w:rsidRDefault="001D0D00" w:rsidP="00B55DEA">
      <w:pPr>
        <w:pStyle w:val="Sinespaciado"/>
        <w:rPr>
          <w:rFonts w:ascii="Times New Roman" w:hAnsi="Times New Roman"/>
          <w:sz w:val="24"/>
          <w:szCs w:val="24"/>
        </w:rPr>
      </w:pPr>
      <w:r>
        <w:rPr>
          <w:rFonts w:ascii="Times New Roman" w:hAnsi="Times New Roman"/>
          <w:sz w:val="24"/>
          <w:szCs w:val="24"/>
        </w:rPr>
        <w:t>_________________________</w:t>
      </w: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02387D" w:rsidRDefault="001D0D00" w:rsidP="00B55DEA">
      <w:pPr>
        <w:pStyle w:val="Sinespaciado"/>
        <w:rPr>
          <w:rFonts w:ascii="Times New Roman" w:hAnsi="Times New Roman"/>
          <w:sz w:val="24"/>
          <w:szCs w:val="24"/>
        </w:rPr>
      </w:pPr>
      <w:r>
        <w:rPr>
          <w:rFonts w:ascii="Times New Roman" w:hAnsi="Times New Roman"/>
          <w:sz w:val="24"/>
          <w:szCs w:val="24"/>
        </w:rPr>
        <w:t>__________________________</w:t>
      </w: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r>
        <w:rPr>
          <w:rFonts w:ascii="Times New Roman" w:hAnsi="Times New Roman"/>
          <w:sz w:val="24"/>
          <w:szCs w:val="24"/>
        </w:rPr>
        <w:t>__________________________</w:t>
      </w:r>
    </w:p>
    <w:p w:rsidR="001D0D00" w:rsidRDefault="001D0D00"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r>
        <w:rPr>
          <w:rFonts w:ascii="Times New Roman" w:hAnsi="Times New Roman"/>
          <w:sz w:val="24"/>
          <w:szCs w:val="24"/>
        </w:rPr>
        <w:t>__________________________</w:t>
      </w:r>
    </w:p>
    <w:p w:rsidR="00D118B9" w:rsidRDefault="00D118B9" w:rsidP="00B55DEA">
      <w:pPr>
        <w:pStyle w:val="Sinespaciado"/>
        <w:rPr>
          <w:rFonts w:ascii="Times New Roman" w:hAnsi="Times New Roman"/>
          <w:sz w:val="24"/>
          <w:szCs w:val="24"/>
        </w:rPr>
        <w:sectPr w:rsidR="00D118B9" w:rsidSect="00D118B9">
          <w:type w:val="continuous"/>
          <w:pgSz w:w="12240" w:h="15840"/>
          <w:pgMar w:top="1440" w:right="1440" w:bottom="1440" w:left="1440" w:header="567" w:footer="352" w:gutter="0"/>
          <w:cols w:num="2" w:space="720"/>
        </w:sectPr>
      </w:pPr>
    </w:p>
    <w:p w:rsidR="001D0D00" w:rsidRDefault="001D0D00" w:rsidP="00B55DEA">
      <w:pPr>
        <w:pStyle w:val="Sinespaciado"/>
        <w:rPr>
          <w:rFonts w:ascii="Times New Roman" w:hAnsi="Times New Roman"/>
          <w:sz w:val="24"/>
          <w:szCs w:val="24"/>
        </w:rPr>
      </w:pPr>
    </w:p>
    <w:p w:rsidR="00D118B9" w:rsidRDefault="00D118B9" w:rsidP="00B55DEA">
      <w:pPr>
        <w:pStyle w:val="Sinespaciado"/>
        <w:rPr>
          <w:rFonts w:ascii="Times New Roman" w:hAnsi="Times New Roman"/>
          <w:sz w:val="24"/>
          <w:szCs w:val="24"/>
        </w:rPr>
      </w:pPr>
    </w:p>
    <w:p w:rsidR="00D118B9" w:rsidRDefault="00D118B9" w:rsidP="00B55DEA">
      <w:pPr>
        <w:pStyle w:val="Sinespaciado"/>
        <w:rPr>
          <w:rFonts w:ascii="Times New Roman" w:hAnsi="Times New Roman"/>
          <w:sz w:val="24"/>
          <w:szCs w:val="24"/>
        </w:rPr>
      </w:pPr>
    </w:p>
    <w:p w:rsidR="00D118B9" w:rsidRDefault="00D118B9" w:rsidP="00B55DEA">
      <w:pPr>
        <w:pStyle w:val="Sinespaciado"/>
        <w:rPr>
          <w:rFonts w:ascii="Times New Roman" w:hAnsi="Times New Roman"/>
          <w:sz w:val="24"/>
          <w:szCs w:val="24"/>
        </w:rPr>
      </w:pPr>
    </w:p>
    <w:p w:rsidR="00D118B9" w:rsidRDefault="00D118B9"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p>
    <w:p w:rsidR="001D0D00" w:rsidRDefault="001D0D00" w:rsidP="00B55DEA">
      <w:pPr>
        <w:pStyle w:val="Sinespaciado"/>
        <w:rPr>
          <w:rFonts w:ascii="Times New Roman" w:hAnsi="Times New Roman"/>
          <w:sz w:val="24"/>
          <w:szCs w:val="24"/>
        </w:rPr>
      </w:pPr>
    </w:p>
    <w:p w:rsidR="0002387D" w:rsidRDefault="0002387D" w:rsidP="00B55DEA">
      <w:pPr>
        <w:pStyle w:val="Sinespaciado"/>
        <w:rPr>
          <w:rFonts w:ascii="Times New Roman" w:hAnsi="Times New Roman"/>
          <w:sz w:val="24"/>
          <w:szCs w:val="24"/>
        </w:rPr>
      </w:pPr>
    </w:p>
    <w:p w:rsidR="00CE18D1" w:rsidRDefault="00CE18D1" w:rsidP="009602B6">
      <w:pPr>
        <w:pStyle w:val="Ttulo1"/>
        <w:spacing w:before="1"/>
        <w:ind w:left="0" w:hanging="2"/>
        <w:jc w:val="center"/>
        <w:rPr>
          <w:rFonts w:ascii="Times New Roman" w:hAnsi="Times New Roman"/>
          <w:sz w:val="24"/>
          <w:szCs w:val="24"/>
        </w:rPr>
      </w:pPr>
    </w:p>
    <w:p w:rsidR="00CE18D1" w:rsidRPr="00CE18D1" w:rsidRDefault="00CE18D1" w:rsidP="00CE18D1">
      <w:pPr>
        <w:ind w:left="0" w:hanging="2"/>
      </w:pPr>
    </w:p>
    <w:p w:rsidR="004C7C5D" w:rsidRDefault="004C7C5D" w:rsidP="009602B6">
      <w:pPr>
        <w:pStyle w:val="Ttulo1"/>
        <w:spacing w:before="1"/>
        <w:ind w:left="0" w:hanging="2"/>
        <w:jc w:val="center"/>
        <w:rPr>
          <w:rFonts w:ascii="Times New Roman" w:hAnsi="Times New Roman"/>
          <w:sz w:val="24"/>
          <w:szCs w:val="24"/>
        </w:rPr>
      </w:pPr>
    </w:p>
    <w:p w:rsidR="00692418" w:rsidRDefault="00FB5DCA" w:rsidP="009602B6">
      <w:pPr>
        <w:pStyle w:val="Ttulo1"/>
        <w:spacing w:before="1"/>
        <w:ind w:left="0" w:hanging="2"/>
        <w:jc w:val="center"/>
        <w:rPr>
          <w:rFonts w:ascii="Times New Roman" w:hAnsi="Times New Roman"/>
          <w:sz w:val="24"/>
          <w:szCs w:val="24"/>
        </w:rPr>
      </w:pPr>
      <w:r>
        <w:rPr>
          <w:rFonts w:ascii="Times New Roman" w:hAnsi="Times New Roman"/>
          <w:sz w:val="24"/>
          <w:szCs w:val="24"/>
        </w:rPr>
        <w:t>EXPOSICIÓ</w:t>
      </w:r>
      <w:r w:rsidR="00692418" w:rsidRPr="00692D3C">
        <w:rPr>
          <w:rFonts w:ascii="Times New Roman" w:hAnsi="Times New Roman"/>
          <w:sz w:val="24"/>
          <w:szCs w:val="24"/>
        </w:rPr>
        <w:t>N DE MOTIVOS</w:t>
      </w:r>
    </w:p>
    <w:p w:rsidR="009602B6" w:rsidRPr="009602B6" w:rsidRDefault="009602B6" w:rsidP="009602B6">
      <w:pPr>
        <w:ind w:left="0" w:hanging="2"/>
      </w:pPr>
    </w:p>
    <w:p w:rsidR="00AE7190" w:rsidRDefault="009602B6" w:rsidP="009602B6">
      <w:pPr>
        <w:pStyle w:val="Prrafodelista"/>
        <w:numPr>
          <w:ilvl w:val="0"/>
          <w:numId w:val="11"/>
        </w:numPr>
        <w:spacing w:line="240" w:lineRule="auto"/>
        <w:ind w:leftChars="0" w:firstLineChars="0"/>
        <w:rPr>
          <w:rFonts w:ascii="Times New Roman" w:hAnsi="Times New Roman" w:cs="Times New Roman"/>
          <w:b/>
          <w:sz w:val="24"/>
          <w:szCs w:val="24"/>
        </w:rPr>
      </w:pPr>
      <w:r w:rsidRPr="009602B6">
        <w:rPr>
          <w:rFonts w:ascii="Times New Roman" w:hAnsi="Times New Roman" w:cs="Times New Roman"/>
          <w:b/>
          <w:sz w:val="24"/>
          <w:szCs w:val="24"/>
        </w:rPr>
        <w:t>Antecedentes</w:t>
      </w:r>
      <w:r w:rsidR="00956210">
        <w:rPr>
          <w:rFonts w:ascii="Times New Roman" w:hAnsi="Times New Roman" w:cs="Times New Roman"/>
          <w:b/>
          <w:sz w:val="24"/>
          <w:szCs w:val="24"/>
        </w:rPr>
        <w:t xml:space="preserve">  del Proyecto de Ley </w:t>
      </w:r>
    </w:p>
    <w:p w:rsidR="009D09B8" w:rsidRDefault="009D09B8" w:rsidP="009D09B8">
      <w:pPr>
        <w:pStyle w:val="Prrafodelista"/>
        <w:spacing w:line="240" w:lineRule="auto"/>
        <w:ind w:leftChars="0" w:left="358" w:firstLineChars="0" w:firstLine="0"/>
        <w:rPr>
          <w:rFonts w:ascii="Times New Roman" w:hAnsi="Times New Roman" w:cs="Times New Roman"/>
          <w:b/>
          <w:sz w:val="24"/>
          <w:szCs w:val="24"/>
        </w:rPr>
      </w:pPr>
    </w:p>
    <w:p w:rsidR="009602B6" w:rsidRPr="00692D3C" w:rsidRDefault="009602B6" w:rsidP="009D09B8">
      <w:pPr>
        <w:pStyle w:val="Textoindependiente"/>
        <w:spacing w:line="276" w:lineRule="auto"/>
        <w:ind w:leftChars="0" w:left="-2" w:firstLineChars="0" w:firstLine="0"/>
        <w:rPr>
          <w:rFonts w:cs="Times New Roman"/>
        </w:rPr>
      </w:pPr>
      <w:r>
        <w:rPr>
          <w:rFonts w:cs="Times New Roman"/>
          <w:lang w:val="es-ES"/>
        </w:rPr>
        <w:t>E</w:t>
      </w:r>
      <w:r>
        <w:rPr>
          <w:rFonts w:cs="Times New Roman"/>
        </w:rPr>
        <w:t>sta iniciativa</w:t>
      </w:r>
      <w:r w:rsidRPr="00692D3C">
        <w:rPr>
          <w:rFonts w:cs="Times New Roman"/>
        </w:rPr>
        <w:t>, nace de la necesidad e interés de los trabajadores de diferentes sindicatos que promovieron la Comisión Accidental para el seguimiento a problemáticas de precarización laboral, en la Comisión VII del Senado de la República para que se realice el mencionado registro completo y actualizado sobre la cantidad de empresas y trabajadores que desempeñan actividades de alto riesgo para la salud.</w:t>
      </w:r>
    </w:p>
    <w:p w:rsidR="009602B6" w:rsidRPr="00692D3C" w:rsidRDefault="009602B6" w:rsidP="009D09B8">
      <w:pPr>
        <w:pStyle w:val="Textoindependiente"/>
        <w:spacing w:line="276" w:lineRule="auto"/>
        <w:ind w:leftChars="0" w:left="358" w:firstLineChars="0" w:firstLine="0"/>
        <w:rPr>
          <w:rFonts w:cs="Times New Roman"/>
        </w:rPr>
      </w:pPr>
    </w:p>
    <w:p w:rsidR="009602B6" w:rsidRPr="009602B6" w:rsidRDefault="009602B6" w:rsidP="009D09B8">
      <w:pPr>
        <w:ind w:leftChars="0" w:left="-2" w:firstLineChars="0" w:firstLine="0"/>
        <w:jc w:val="both"/>
        <w:rPr>
          <w:rFonts w:ascii="Times New Roman" w:hAnsi="Times New Roman" w:cs="Times New Roman"/>
          <w:sz w:val="24"/>
          <w:szCs w:val="24"/>
        </w:rPr>
      </w:pPr>
      <w:r w:rsidRPr="009602B6">
        <w:rPr>
          <w:rFonts w:ascii="Times New Roman" w:hAnsi="Times New Roman" w:cs="Times New Roman"/>
          <w:sz w:val="24"/>
          <w:szCs w:val="24"/>
        </w:rPr>
        <w:t>Además, surge de la preocupación de llenar el vacío referido, consistente en la ausencia de una guía técnica que organice a cada uno de los actores que intervienen en el proceso y donde se dicte con claridad, los procedimientos que conlleven a la garantía de la pensión especial de vejez por actividades de alto riesgo para la salud. El proyecto de ley ordena la emisión de tal guía y dota de mayores herramientas en términos de competencias, al Consejo Nacional de Riesgos Laborales, para mejorar la observancia sobre el particular.</w:t>
      </w:r>
    </w:p>
    <w:p w:rsidR="009602B6" w:rsidRPr="009602B6" w:rsidRDefault="009602B6" w:rsidP="009D09B8">
      <w:pPr>
        <w:ind w:leftChars="0" w:left="-2" w:firstLineChars="0" w:firstLine="0"/>
        <w:jc w:val="both"/>
        <w:rPr>
          <w:rFonts w:ascii="Times New Roman" w:hAnsi="Times New Roman" w:cs="Times New Roman"/>
          <w:sz w:val="24"/>
          <w:szCs w:val="24"/>
        </w:rPr>
      </w:pPr>
      <w:r w:rsidRPr="009602B6">
        <w:rPr>
          <w:rFonts w:ascii="Times New Roman" w:hAnsi="Times New Roman" w:cs="Times New Roman"/>
          <w:sz w:val="24"/>
          <w:szCs w:val="24"/>
        </w:rPr>
        <w:t xml:space="preserve">A su vez, este proyecto de ley, es el resultado por una parte de dos debates de control político, que se realizaron en la Comisión VII y por otra parte, un foro público, el cual se celebró el 1 de diciembre de 2017 y la primera reunión de la Comisión Accidental, que fue realizada el día 19 de septiembre de 2017, cuya reunión se adelantó para dar cumplimiento a la proposición de debate de control político No. 013 de 2017, sobre precarización laboral de los trabajadores. </w:t>
      </w:r>
    </w:p>
    <w:p w:rsidR="009602B6" w:rsidRPr="009602B6" w:rsidRDefault="009602B6" w:rsidP="009D09B8">
      <w:pPr>
        <w:ind w:leftChars="0" w:left="-2" w:firstLineChars="0" w:firstLine="0"/>
        <w:jc w:val="both"/>
        <w:rPr>
          <w:rFonts w:ascii="Times New Roman" w:hAnsi="Times New Roman" w:cs="Times New Roman"/>
          <w:sz w:val="24"/>
          <w:szCs w:val="24"/>
        </w:rPr>
      </w:pPr>
      <w:r w:rsidRPr="009602B6">
        <w:rPr>
          <w:rFonts w:ascii="Times New Roman" w:hAnsi="Times New Roman" w:cs="Times New Roman"/>
          <w:sz w:val="24"/>
          <w:szCs w:val="24"/>
        </w:rPr>
        <w:t xml:space="preserve">Este proyecto de ley, se radica por primera vez, el 19 de septiembre de 2018 en el Senado de la Republica y es de iniciativa de los honorables senadores: Alberto Castilla Salazar, Alexander López, Antonio Ernesto Sanguino Páez, Iván Cepeda Castro, Gustavo Bolívar Cardozo y los honorables representantes: Fabián Díaz Plata, David Ricardo Racero y Jorge Alberto Gómez. Posteriormente, es repartido a la Comisión Séptima de Senado, el 20 de septiembre de la misma anualidad y se designan sus ponentes, el día 30 de octubre de 2018. Los ponentes para primer debate en la Comisión VII de Senado fueron los Senadores: Jesús Alberto Castilla (ponente coordinador) y los Senadores Aydeé Lizarazo, Carlos Fernando Motoa, José Aulo Polo, José Ritter López, Laura Ester Fortich, Manuel Bitervo, Nadya Georgette Blel, Victoria Sandino y Gabriel Velasco. </w:t>
      </w:r>
    </w:p>
    <w:p w:rsidR="009602B6" w:rsidRPr="009602B6" w:rsidRDefault="009602B6" w:rsidP="009D09B8">
      <w:pPr>
        <w:ind w:leftChars="0" w:left="-2" w:firstLineChars="0" w:firstLine="0"/>
        <w:jc w:val="both"/>
        <w:rPr>
          <w:rFonts w:ascii="Times New Roman" w:hAnsi="Times New Roman" w:cs="Times New Roman"/>
          <w:sz w:val="24"/>
          <w:szCs w:val="24"/>
        </w:rPr>
      </w:pPr>
      <w:r w:rsidRPr="009602B6">
        <w:rPr>
          <w:rFonts w:ascii="Times New Roman" w:hAnsi="Times New Roman" w:cs="Times New Roman"/>
          <w:sz w:val="24"/>
          <w:szCs w:val="24"/>
        </w:rPr>
        <w:t xml:space="preserve">El día 17 de noviembre de 2018, se adelantó sesión de la Comisión Accidental sobre precarización laboral, que contó con la participación de los parlamentarios, trabajadores sindicalizados, Colpensiones y el Ministerio del Trabajo, en donde se evidenció, la falta de avances en la expedición de la guía técnica del Decreto-Ley No. 2090 de 2003. Para este </w:t>
      </w:r>
      <w:r w:rsidRPr="009602B6">
        <w:rPr>
          <w:rFonts w:ascii="Times New Roman" w:hAnsi="Times New Roman" w:cs="Times New Roman"/>
          <w:sz w:val="24"/>
          <w:szCs w:val="24"/>
        </w:rPr>
        <w:lastRenderedPageBreak/>
        <w:t xml:space="preserve">proyecto, se radica tanto un informe de ponencia positiva, como un informe de ponencia negativa, publicadas el día 24 de mayo de 2019, en la Gaceta No. 399. </w:t>
      </w:r>
    </w:p>
    <w:p w:rsidR="009602B6" w:rsidRPr="009602B6" w:rsidRDefault="009602B6" w:rsidP="009D09B8">
      <w:pPr>
        <w:ind w:leftChars="0" w:left="-2" w:firstLineChars="0" w:firstLine="0"/>
        <w:jc w:val="both"/>
        <w:rPr>
          <w:rFonts w:ascii="Times New Roman" w:hAnsi="Times New Roman" w:cs="Times New Roman"/>
          <w:sz w:val="24"/>
          <w:szCs w:val="24"/>
        </w:rPr>
      </w:pPr>
      <w:r w:rsidRPr="009602B6">
        <w:rPr>
          <w:rFonts w:ascii="Times New Roman" w:hAnsi="Times New Roman" w:cs="Times New Roman"/>
          <w:sz w:val="24"/>
          <w:szCs w:val="24"/>
        </w:rPr>
        <w:t xml:space="preserve">En el trámite del proyecto en la Comisión Séptima, se convoca una Audiencia Pública, solicitada por el Honorable Senador Gabriel Velazco, en dicha audiencia realizada el 9 de mayo de 2019, participaron: el Doctor Alberto Carrasquilla Barrera, Ministro de Hacienda; la Doctora Alicia Victoria Arango Olmos, Ministra del Trabajo; el Doctor Juan Pablo Uribe Restrepo, Ministro de Salud y de la Protección Social; el Doctor Diógenes Orjuela García, Presidente Central Unitaria de Trabajadores (CUT); el Doctor Julio Roberto Gómez Esguerra, el Presidente Confederación General del Trabajo (CGT); el Doctor Luis Miguel Morantes Alfonso, Presidente Confederación de Trabajadores de Colombia (CTC); el Doctor Bruce Mac Máster, Presidente Asociación Nacional de Empresarios de Colombia (ANDI); el Doctor Juan Camilo Nariño Alcocer, Presidente de la Asociación Colombiana de Minería (ACM); el Doctor Jehiz Castrillón Jácomez, miembro de la Junta Directiva Sintramineros; el Doctor Jhon Ríos, del Sindicato Unión de Trabajadores Enfermos de General Motors Colmotores (UTEGM); el Doctor Ricardo Álvarez Cubillos, Médico Calificador de Origen de la Enfermedad; el Doctor Armando Orjuela Acuña, Director de Sintravidricol; y el Doctor Fredy Fernández Sarmiento, Director de Sintracarbón. </w:t>
      </w:r>
    </w:p>
    <w:p w:rsidR="00A502A9" w:rsidRDefault="009602B6" w:rsidP="00A502A9">
      <w:pPr>
        <w:ind w:leftChars="0" w:left="-2" w:firstLineChars="0" w:firstLine="0"/>
        <w:jc w:val="both"/>
        <w:rPr>
          <w:rFonts w:ascii="Times New Roman" w:eastAsia="Times New Roman" w:hAnsi="Times New Roman" w:cs="Times New Roman"/>
          <w:sz w:val="24"/>
          <w:szCs w:val="24"/>
          <w:lang w:eastAsia="es-CO"/>
        </w:rPr>
      </w:pPr>
      <w:r w:rsidRPr="009602B6">
        <w:rPr>
          <w:rFonts w:ascii="Times New Roman" w:eastAsia="Times New Roman" w:hAnsi="Times New Roman" w:cs="Times New Roman"/>
          <w:sz w:val="24"/>
          <w:szCs w:val="24"/>
          <w:lang w:eastAsia="es-CO"/>
        </w:rPr>
        <w:t xml:space="preserve">Se solicita el retiro al evidenciarse que no iba a ser debatido en la anterior legislatura dentro de la Comisión VII de Senado, el día 11 de junio de 2019 pero con el compromiso de volverse a presentar. </w:t>
      </w:r>
    </w:p>
    <w:p w:rsidR="00A502A9" w:rsidRDefault="00A502A9" w:rsidP="00A502A9">
      <w:pPr>
        <w:ind w:leftChars="0" w:left="-2" w:firstLineChars="0" w:firstLine="0"/>
        <w:jc w:val="both"/>
        <w:rPr>
          <w:rFonts w:ascii="Times New Roman" w:eastAsia="Times New Roman" w:hAnsi="Times New Roman" w:cs="Times New Roman"/>
          <w:sz w:val="24"/>
          <w:szCs w:val="24"/>
          <w:lang w:eastAsia="es-CO"/>
        </w:rPr>
      </w:pPr>
    </w:p>
    <w:p w:rsidR="009602B6" w:rsidRPr="00A502A9" w:rsidRDefault="009602B6" w:rsidP="00A502A9">
      <w:pPr>
        <w:pStyle w:val="Prrafodelista"/>
        <w:numPr>
          <w:ilvl w:val="0"/>
          <w:numId w:val="11"/>
        </w:numPr>
        <w:ind w:leftChars="0" w:firstLineChars="0"/>
        <w:jc w:val="both"/>
        <w:rPr>
          <w:rFonts w:ascii="Times New Roman" w:hAnsi="Times New Roman" w:cs="Times New Roman"/>
          <w:b/>
          <w:bCs/>
          <w:sz w:val="24"/>
          <w:szCs w:val="24"/>
          <w:bdr w:val="none" w:sz="0" w:space="0" w:color="auto" w:frame="1"/>
        </w:rPr>
      </w:pPr>
      <w:r w:rsidRPr="00A502A9">
        <w:rPr>
          <w:rFonts w:ascii="Times New Roman" w:hAnsi="Times New Roman" w:cs="Times New Roman"/>
          <w:b/>
          <w:bCs/>
          <w:sz w:val="24"/>
          <w:szCs w:val="24"/>
          <w:bdr w:val="none" w:sz="0" w:space="0" w:color="auto" w:frame="1"/>
        </w:rPr>
        <w:t>Justificación del Proyecto de Ley</w:t>
      </w:r>
    </w:p>
    <w:p w:rsidR="009D09B8" w:rsidRPr="009602B6" w:rsidRDefault="009D09B8" w:rsidP="009D09B8">
      <w:pPr>
        <w:pStyle w:val="Prrafodelista"/>
        <w:spacing w:line="240" w:lineRule="auto"/>
        <w:ind w:leftChars="0" w:left="358" w:firstLineChars="0" w:firstLine="0"/>
        <w:jc w:val="both"/>
        <w:rPr>
          <w:rFonts w:ascii="Times New Roman" w:hAnsi="Times New Roman" w:cs="Times New Roman"/>
          <w:b/>
          <w:bCs/>
          <w:sz w:val="24"/>
          <w:szCs w:val="24"/>
          <w:bdr w:val="none" w:sz="0" w:space="0" w:color="auto" w:frame="1"/>
        </w:rPr>
      </w:pPr>
    </w:p>
    <w:p w:rsidR="00AE7190" w:rsidRDefault="00AE7190" w:rsidP="009D09B8">
      <w:pPr>
        <w:ind w:left="0" w:hanging="2"/>
        <w:jc w:val="both"/>
        <w:rPr>
          <w:rFonts w:ascii="Times New Roman" w:hAnsi="Times New Roman" w:cs="Times New Roman"/>
          <w:sz w:val="24"/>
          <w:szCs w:val="24"/>
        </w:rPr>
      </w:pPr>
      <w:r w:rsidRPr="00692D3C">
        <w:rPr>
          <w:rFonts w:ascii="Times New Roman" w:hAnsi="Times New Roman" w:cs="Times New Roman"/>
          <w:bCs/>
          <w:sz w:val="24"/>
          <w:szCs w:val="24"/>
          <w:bdr w:val="none" w:sz="0" w:space="0" w:color="auto" w:frame="1"/>
        </w:rPr>
        <w:t xml:space="preserve">La Seguridad Social, se encuentra en </w:t>
      </w:r>
      <w:r w:rsidR="006575FC" w:rsidRPr="00692D3C">
        <w:rPr>
          <w:rFonts w:ascii="Times New Roman" w:hAnsi="Times New Roman" w:cs="Times New Roman"/>
          <w:bCs/>
          <w:sz w:val="24"/>
          <w:szCs w:val="24"/>
          <w:bdr w:val="none" w:sz="0" w:space="0" w:color="auto" w:frame="1"/>
        </w:rPr>
        <w:t xml:space="preserve">el artículo 48 </w:t>
      </w:r>
      <w:r w:rsidRPr="00692D3C">
        <w:rPr>
          <w:rFonts w:ascii="Times New Roman" w:hAnsi="Times New Roman" w:cs="Times New Roman"/>
          <w:bCs/>
          <w:sz w:val="24"/>
          <w:szCs w:val="24"/>
          <w:bdr w:val="none" w:sz="0" w:space="0" w:color="auto" w:frame="1"/>
        </w:rPr>
        <w:t>de la Cons</w:t>
      </w:r>
      <w:r w:rsidR="006575FC" w:rsidRPr="00692D3C">
        <w:rPr>
          <w:rFonts w:ascii="Times New Roman" w:hAnsi="Times New Roman" w:cs="Times New Roman"/>
          <w:bCs/>
          <w:sz w:val="24"/>
          <w:szCs w:val="24"/>
          <w:bdr w:val="none" w:sz="0" w:space="0" w:color="auto" w:frame="1"/>
        </w:rPr>
        <w:t xml:space="preserve">titución Política de 1991. En </w:t>
      </w:r>
      <w:r w:rsidRPr="00692D3C">
        <w:rPr>
          <w:rFonts w:ascii="Times New Roman" w:hAnsi="Times New Roman" w:cs="Times New Roman"/>
          <w:bCs/>
          <w:sz w:val="24"/>
          <w:szCs w:val="24"/>
          <w:bdr w:val="none" w:sz="0" w:space="0" w:color="auto" w:frame="1"/>
        </w:rPr>
        <w:t xml:space="preserve"> </w:t>
      </w:r>
      <w:r w:rsidR="006575FC" w:rsidRPr="00692D3C">
        <w:rPr>
          <w:rFonts w:ascii="Times New Roman" w:hAnsi="Times New Roman" w:cs="Times New Roman"/>
          <w:bCs/>
          <w:sz w:val="24"/>
          <w:szCs w:val="24"/>
          <w:bdr w:val="none" w:sz="0" w:space="0" w:color="auto" w:frame="1"/>
        </w:rPr>
        <w:t>donde por un lado, se</w:t>
      </w:r>
      <w:r w:rsidRPr="00692D3C">
        <w:rPr>
          <w:rFonts w:ascii="Times New Roman" w:hAnsi="Times New Roman" w:cs="Times New Roman"/>
          <w:bCs/>
          <w:sz w:val="24"/>
          <w:szCs w:val="24"/>
          <w:bdr w:val="none" w:sz="0" w:space="0" w:color="auto" w:frame="1"/>
        </w:rPr>
        <w:t xml:space="preserve"> establece que “</w:t>
      </w:r>
      <w:r w:rsidR="00BA5934" w:rsidRPr="00692D3C">
        <w:rPr>
          <w:rFonts w:ascii="Times New Roman" w:hAnsi="Times New Roman" w:cs="Times New Roman"/>
          <w:bCs/>
          <w:i/>
          <w:iCs/>
          <w:sz w:val="24"/>
          <w:szCs w:val="24"/>
          <w:bdr w:val="none" w:sz="0" w:space="0" w:color="auto" w:frame="1"/>
        </w:rPr>
        <w:t>l</w:t>
      </w:r>
      <w:r w:rsidRPr="00692D3C">
        <w:rPr>
          <w:rFonts w:ascii="Times New Roman" w:hAnsi="Times New Roman" w:cs="Times New Roman"/>
          <w:i/>
          <w:iCs/>
          <w:sz w:val="24"/>
          <w:szCs w:val="24"/>
        </w:rPr>
        <w:t xml:space="preserve">a Seguridad Social es un servicio público de carácter obligatorio que se prestará bajo la dirección, coordinación y control del Estado, en sujeción a los principios de eficiencia, universalidad y solidaridad, en los </w:t>
      </w:r>
      <w:r w:rsidR="00CC5EE1">
        <w:rPr>
          <w:rFonts w:ascii="Times New Roman" w:hAnsi="Times New Roman" w:cs="Times New Roman"/>
          <w:i/>
          <w:iCs/>
          <w:sz w:val="24"/>
          <w:szCs w:val="24"/>
        </w:rPr>
        <w:t>términos que establezca la l</w:t>
      </w:r>
      <w:r w:rsidRPr="00692D3C">
        <w:rPr>
          <w:rFonts w:ascii="Times New Roman" w:hAnsi="Times New Roman" w:cs="Times New Roman"/>
          <w:i/>
          <w:iCs/>
          <w:sz w:val="24"/>
          <w:szCs w:val="24"/>
        </w:rPr>
        <w:t>ey…</w:t>
      </w:r>
      <w:r w:rsidRPr="00692D3C">
        <w:rPr>
          <w:rFonts w:ascii="Times New Roman" w:hAnsi="Times New Roman" w:cs="Times New Roman"/>
          <w:sz w:val="24"/>
          <w:szCs w:val="24"/>
        </w:rPr>
        <w:t>”.</w:t>
      </w:r>
      <w:r w:rsidR="00CC5EE1">
        <w:rPr>
          <w:rFonts w:ascii="Times New Roman" w:hAnsi="Times New Roman" w:cs="Times New Roman"/>
          <w:sz w:val="24"/>
          <w:szCs w:val="24"/>
        </w:rPr>
        <w:t xml:space="preserve"> </w:t>
      </w:r>
      <w:r w:rsidR="006575FC" w:rsidRPr="00692D3C">
        <w:rPr>
          <w:rFonts w:ascii="Times New Roman" w:hAnsi="Times New Roman" w:cs="Times New Roman"/>
          <w:sz w:val="24"/>
          <w:szCs w:val="24"/>
        </w:rPr>
        <w:t>Por otro lado, e</w:t>
      </w:r>
      <w:r w:rsidRPr="00692D3C">
        <w:rPr>
          <w:rFonts w:ascii="Times New Roman" w:hAnsi="Times New Roman" w:cs="Times New Roman"/>
          <w:sz w:val="24"/>
          <w:szCs w:val="24"/>
        </w:rPr>
        <w:t>n este mismo artículo</w:t>
      </w:r>
      <w:r w:rsidR="001E0F25" w:rsidRPr="00692D3C">
        <w:rPr>
          <w:rFonts w:ascii="Times New Roman" w:hAnsi="Times New Roman" w:cs="Times New Roman"/>
          <w:sz w:val="24"/>
          <w:szCs w:val="24"/>
        </w:rPr>
        <w:t>, se le da</w:t>
      </w:r>
      <w:r w:rsidRPr="00692D3C">
        <w:rPr>
          <w:rFonts w:ascii="Times New Roman" w:hAnsi="Times New Roman" w:cs="Times New Roman"/>
          <w:sz w:val="24"/>
          <w:szCs w:val="24"/>
        </w:rPr>
        <w:t xml:space="preserve"> la connotación </w:t>
      </w:r>
      <w:r w:rsidR="006575FC" w:rsidRPr="00692D3C">
        <w:rPr>
          <w:rFonts w:ascii="Times New Roman" w:hAnsi="Times New Roman" w:cs="Times New Roman"/>
          <w:sz w:val="24"/>
          <w:szCs w:val="24"/>
        </w:rPr>
        <w:t xml:space="preserve">a este derecho </w:t>
      </w:r>
      <w:r w:rsidRPr="00692D3C">
        <w:rPr>
          <w:rFonts w:ascii="Times New Roman" w:hAnsi="Times New Roman" w:cs="Times New Roman"/>
          <w:sz w:val="24"/>
          <w:szCs w:val="24"/>
        </w:rPr>
        <w:t xml:space="preserve">de ser </w:t>
      </w:r>
      <w:r w:rsidR="00CC5EE1">
        <w:rPr>
          <w:rFonts w:ascii="Times New Roman" w:hAnsi="Times New Roman" w:cs="Times New Roman"/>
          <w:sz w:val="24"/>
          <w:szCs w:val="24"/>
        </w:rPr>
        <w:t xml:space="preserve">un derecho de carácter irrenunciable. </w:t>
      </w:r>
    </w:p>
    <w:p w:rsidR="003954A9" w:rsidRPr="00692D3C" w:rsidRDefault="003954A9" w:rsidP="009D09B8">
      <w:pPr>
        <w:ind w:left="0" w:hanging="2"/>
        <w:jc w:val="both"/>
        <w:rPr>
          <w:rFonts w:ascii="Times New Roman" w:hAnsi="Times New Roman" w:cs="Times New Roman"/>
          <w:sz w:val="24"/>
          <w:szCs w:val="24"/>
        </w:rPr>
      </w:pPr>
    </w:p>
    <w:p w:rsidR="00DC452B" w:rsidRPr="00692D3C" w:rsidRDefault="00AE7190" w:rsidP="009D09B8">
      <w:pPr>
        <w:shd w:val="clear" w:color="auto" w:fill="FFFFFF"/>
        <w:suppressAutoHyphens w:val="0"/>
        <w:spacing w:after="0"/>
        <w:ind w:leftChars="0" w:left="1" w:firstLineChars="0" w:hanging="3"/>
        <w:jc w:val="both"/>
        <w:textDirection w:val="lrTb"/>
        <w:textAlignment w:val="baseline"/>
        <w:outlineLvl w:val="9"/>
        <w:rPr>
          <w:rFonts w:ascii="Times New Roman" w:eastAsia="Times New Roman" w:hAnsi="Times New Roman" w:cs="Times New Roman"/>
          <w:position w:val="0"/>
          <w:sz w:val="24"/>
          <w:szCs w:val="24"/>
          <w:lang w:val="es-CO" w:eastAsia="es-CO"/>
        </w:rPr>
      </w:pPr>
      <w:r w:rsidRPr="00692D3C">
        <w:rPr>
          <w:rFonts w:ascii="Times New Roman" w:eastAsia="Times New Roman" w:hAnsi="Times New Roman" w:cs="Times New Roman"/>
          <w:i/>
          <w:iCs/>
          <w:position w:val="0"/>
          <w:sz w:val="24"/>
          <w:szCs w:val="24"/>
          <w:bdr w:val="none" w:sz="0" w:space="0" w:color="auto" w:frame="1"/>
          <w:lang w:val="es-CO" w:eastAsia="es-CO"/>
        </w:rPr>
        <w:t xml:space="preserve">La </w:t>
      </w:r>
      <w:r w:rsidRPr="00692D3C">
        <w:rPr>
          <w:rFonts w:ascii="Times New Roman" w:hAnsi="Times New Roman" w:cs="Times New Roman"/>
          <w:bCs/>
          <w:sz w:val="24"/>
          <w:szCs w:val="24"/>
          <w:bdr w:val="none" w:sz="0" w:space="0" w:color="auto" w:frame="1"/>
        </w:rPr>
        <w:t>Sentencia T-327 de 20</w:t>
      </w:r>
      <w:r w:rsidR="00DC452B" w:rsidRPr="00692D3C">
        <w:rPr>
          <w:rFonts w:ascii="Times New Roman" w:hAnsi="Times New Roman" w:cs="Times New Roman"/>
          <w:bCs/>
          <w:sz w:val="24"/>
          <w:szCs w:val="24"/>
          <w:bdr w:val="none" w:sz="0" w:space="0" w:color="auto" w:frame="1"/>
        </w:rPr>
        <w:t>17</w:t>
      </w:r>
      <w:r w:rsidRPr="00692D3C">
        <w:rPr>
          <w:rFonts w:ascii="Times New Roman" w:hAnsi="Times New Roman" w:cs="Times New Roman"/>
          <w:bCs/>
          <w:sz w:val="24"/>
          <w:szCs w:val="24"/>
          <w:bdr w:val="none" w:sz="0" w:space="0" w:color="auto" w:frame="1"/>
        </w:rPr>
        <w:t>,</w:t>
      </w:r>
      <w:r w:rsidR="00BA5934" w:rsidRPr="00692D3C">
        <w:rPr>
          <w:rFonts w:ascii="Times New Roman" w:hAnsi="Times New Roman" w:cs="Times New Roman"/>
          <w:bCs/>
          <w:sz w:val="24"/>
          <w:szCs w:val="24"/>
          <w:bdr w:val="none" w:sz="0" w:space="0" w:color="auto" w:frame="1"/>
        </w:rPr>
        <w:t xml:space="preserve"> considera</w:t>
      </w:r>
      <w:r w:rsidRPr="00692D3C">
        <w:rPr>
          <w:rFonts w:ascii="Times New Roman" w:hAnsi="Times New Roman" w:cs="Times New Roman"/>
          <w:bCs/>
          <w:sz w:val="24"/>
          <w:szCs w:val="24"/>
          <w:bdr w:val="none" w:sz="0" w:space="0" w:color="auto" w:frame="1"/>
        </w:rPr>
        <w:t xml:space="preserve"> que “</w:t>
      </w:r>
      <w:r w:rsidR="00BA5934" w:rsidRPr="00692D3C">
        <w:rPr>
          <w:rFonts w:ascii="Times New Roman" w:hAnsi="Times New Roman" w:cs="Times New Roman"/>
          <w:bCs/>
          <w:i/>
          <w:sz w:val="24"/>
          <w:szCs w:val="24"/>
          <w:bdr w:val="none" w:sz="0" w:space="0" w:color="auto" w:frame="1"/>
        </w:rPr>
        <w:t>la</w:t>
      </w:r>
      <w:r w:rsidR="00BA5934" w:rsidRPr="00692D3C">
        <w:rPr>
          <w:rFonts w:ascii="Times New Roman" w:hAnsi="Times New Roman" w:cs="Times New Roman"/>
          <w:bCs/>
          <w:sz w:val="24"/>
          <w:szCs w:val="24"/>
          <w:bdr w:val="none" w:sz="0" w:space="0" w:color="auto" w:frame="1"/>
        </w:rPr>
        <w:t xml:space="preserve"> </w:t>
      </w:r>
      <w:r w:rsidR="00DC452B" w:rsidRPr="00692D3C">
        <w:rPr>
          <w:rFonts w:ascii="Times New Roman" w:eastAsia="Times New Roman" w:hAnsi="Times New Roman" w:cs="Times New Roman"/>
          <w:i/>
          <w:iCs/>
          <w:position w:val="0"/>
          <w:sz w:val="24"/>
          <w:szCs w:val="24"/>
          <w:bdr w:val="none" w:sz="0" w:space="0" w:color="auto" w:frame="1"/>
          <w:shd w:val="clear" w:color="auto" w:fill="FFFFFF"/>
          <w:lang w:eastAsia="es-CO"/>
        </w:rPr>
        <w:t>seguridad social como un servicio público de carácter obligatorio que se prestará bajo la dirección, coordinación y control del Estado y como una garantía irrenunciable de todas las personas, representada en la cobertura de (i) pensiones, (ii) salud, (iii) riesgos profesionales y (iv) los servicios sociales complementarios definidos en la misma ley. Ello, a través de la afiliación al sistema general de seguridad social que se refleja necesariamente en el pago de prestaciones sociales estatuidas</w:t>
      </w:r>
      <w:r w:rsidRPr="00692D3C">
        <w:rPr>
          <w:rFonts w:ascii="Times New Roman" w:eastAsia="Times New Roman" w:hAnsi="Times New Roman" w:cs="Times New Roman"/>
          <w:i/>
          <w:iCs/>
          <w:position w:val="0"/>
          <w:sz w:val="24"/>
          <w:szCs w:val="24"/>
          <w:bdr w:val="none" w:sz="0" w:space="0" w:color="auto" w:frame="1"/>
          <w:shd w:val="clear" w:color="auto" w:fill="FFFFFF"/>
          <w:lang w:eastAsia="es-CO"/>
        </w:rPr>
        <w:t>”</w:t>
      </w:r>
      <w:r w:rsidR="00DC452B" w:rsidRPr="00692D3C">
        <w:rPr>
          <w:rFonts w:ascii="Times New Roman" w:eastAsia="Times New Roman" w:hAnsi="Times New Roman" w:cs="Times New Roman"/>
          <w:i/>
          <w:iCs/>
          <w:position w:val="0"/>
          <w:sz w:val="24"/>
          <w:szCs w:val="24"/>
          <w:bdr w:val="none" w:sz="0" w:space="0" w:color="auto" w:frame="1"/>
          <w:shd w:val="clear" w:color="auto" w:fill="FFFFFF"/>
          <w:lang w:eastAsia="es-CO"/>
        </w:rPr>
        <w:t>.</w:t>
      </w:r>
    </w:p>
    <w:p w:rsidR="00DC452B" w:rsidRPr="00692D3C" w:rsidRDefault="00DC452B" w:rsidP="009D09B8">
      <w:pPr>
        <w:shd w:val="clear" w:color="auto" w:fill="FFFFFF"/>
        <w:suppressAutoHyphens w:val="0"/>
        <w:spacing w:after="0"/>
        <w:ind w:leftChars="0" w:left="1" w:firstLineChars="0" w:hanging="3"/>
        <w:jc w:val="both"/>
        <w:textDirection w:val="lrTb"/>
        <w:textAlignment w:val="baseline"/>
        <w:outlineLvl w:val="9"/>
        <w:rPr>
          <w:rFonts w:ascii="Times New Roman" w:eastAsia="Times New Roman" w:hAnsi="Times New Roman" w:cs="Times New Roman"/>
          <w:i/>
          <w:iCs/>
          <w:color w:val="2D2D2D"/>
          <w:position w:val="0"/>
          <w:sz w:val="24"/>
          <w:szCs w:val="24"/>
          <w:bdr w:val="none" w:sz="0" w:space="0" w:color="auto" w:frame="1"/>
          <w:lang w:val="es-CO" w:eastAsia="es-CO"/>
        </w:rPr>
      </w:pPr>
    </w:p>
    <w:p w:rsidR="00692418" w:rsidRPr="00692D3C" w:rsidRDefault="00692418" w:rsidP="009D09B8">
      <w:pPr>
        <w:shd w:val="clear" w:color="auto" w:fill="FFFFFF"/>
        <w:suppressAutoHyphens w:val="0"/>
        <w:spacing w:before="150" w:after="0"/>
        <w:ind w:leftChars="0" w:left="0" w:firstLineChars="0" w:firstLine="0"/>
        <w:jc w:val="both"/>
        <w:textDirection w:val="lrTb"/>
        <w:textAlignment w:val="auto"/>
        <w:outlineLvl w:val="9"/>
        <w:rPr>
          <w:rFonts w:ascii="Times New Roman" w:hAnsi="Times New Roman" w:cs="Times New Roman"/>
          <w:sz w:val="24"/>
          <w:szCs w:val="24"/>
        </w:rPr>
      </w:pPr>
      <w:r w:rsidRPr="00692D3C">
        <w:rPr>
          <w:rFonts w:ascii="Times New Roman" w:hAnsi="Times New Roman" w:cs="Times New Roman"/>
          <w:sz w:val="24"/>
          <w:szCs w:val="24"/>
        </w:rPr>
        <w:t>El Decreto- Ley No. 2090 de 2003 “</w:t>
      </w:r>
      <w:r w:rsidRPr="00692D3C">
        <w:rPr>
          <w:rFonts w:ascii="Times New Roman" w:hAnsi="Times New Roman" w:cs="Times New Roman"/>
          <w:i/>
          <w:sz w:val="24"/>
          <w:szCs w:val="24"/>
        </w:rPr>
        <w:t>Por el cual se definen las actividades de alto riesgo para la salud del trabajador y se modifican y señalan las condiciones, requisitos y beneficios del régimen de pensiones de los trabajadores que laboran en dichas actividades</w:t>
      </w:r>
      <w:r w:rsidRPr="00692D3C">
        <w:rPr>
          <w:rFonts w:ascii="Times New Roman" w:hAnsi="Times New Roman" w:cs="Times New Roman"/>
          <w:sz w:val="24"/>
          <w:szCs w:val="24"/>
        </w:rPr>
        <w:t xml:space="preserve">”, </w:t>
      </w:r>
      <w:r w:rsidR="001E0F25" w:rsidRPr="00692D3C">
        <w:rPr>
          <w:rFonts w:ascii="Times New Roman" w:hAnsi="Times New Roman" w:cs="Times New Roman"/>
          <w:sz w:val="24"/>
          <w:szCs w:val="24"/>
        </w:rPr>
        <w:t>conceptualiza</w:t>
      </w:r>
      <w:r w:rsidRPr="00692D3C">
        <w:rPr>
          <w:rFonts w:ascii="Times New Roman" w:hAnsi="Times New Roman" w:cs="Times New Roman"/>
          <w:sz w:val="24"/>
          <w:szCs w:val="24"/>
        </w:rPr>
        <w:t xml:space="preserve"> las actividades de alto riesgo para la salud, como aquellas en las que la labor que se realiza</w:t>
      </w:r>
      <w:r w:rsidR="001E0F25" w:rsidRPr="00692D3C">
        <w:rPr>
          <w:rFonts w:ascii="Times New Roman" w:hAnsi="Times New Roman" w:cs="Times New Roman"/>
          <w:sz w:val="24"/>
          <w:szCs w:val="24"/>
        </w:rPr>
        <w:t>,</w:t>
      </w:r>
      <w:r w:rsidRPr="00692D3C">
        <w:rPr>
          <w:rFonts w:ascii="Times New Roman" w:hAnsi="Times New Roman" w:cs="Times New Roman"/>
          <w:sz w:val="24"/>
          <w:szCs w:val="24"/>
        </w:rPr>
        <w:t xml:space="preserve"> causa una disminución de la expectativa de vida saludable del trabajador</w:t>
      </w:r>
      <w:r w:rsidR="0045157B" w:rsidRPr="00692D3C">
        <w:rPr>
          <w:rFonts w:ascii="Times New Roman" w:hAnsi="Times New Roman" w:cs="Times New Roman"/>
          <w:sz w:val="24"/>
          <w:szCs w:val="24"/>
        </w:rPr>
        <w:t xml:space="preserve"> o la necesidad de su retiro de las funciones laborales que ejecuta con ocasión al trabajo. </w:t>
      </w:r>
    </w:p>
    <w:p w:rsidR="0045157B" w:rsidRPr="00692D3C" w:rsidRDefault="0045157B" w:rsidP="009D09B8">
      <w:pPr>
        <w:pStyle w:val="Textoindependiente"/>
        <w:spacing w:line="276" w:lineRule="auto"/>
        <w:ind w:left="0" w:right="328" w:hanging="2"/>
        <w:rPr>
          <w:rFonts w:cs="Times New Roman"/>
        </w:rPr>
      </w:pPr>
    </w:p>
    <w:p w:rsidR="00692418" w:rsidRPr="00692D3C" w:rsidRDefault="0045157B" w:rsidP="009D09B8">
      <w:pPr>
        <w:pStyle w:val="Textoindependiente"/>
        <w:spacing w:line="276" w:lineRule="auto"/>
        <w:ind w:left="0" w:right="328" w:hanging="2"/>
        <w:rPr>
          <w:rFonts w:cs="Times New Roman"/>
        </w:rPr>
      </w:pPr>
      <w:r w:rsidRPr="00692D3C">
        <w:rPr>
          <w:rFonts w:cs="Times New Roman"/>
        </w:rPr>
        <w:t xml:space="preserve">Por tal motivo, la pensión </w:t>
      </w:r>
      <w:r w:rsidR="001E0F25" w:rsidRPr="00692D3C">
        <w:rPr>
          <w:rFonts w:cs="Times New Roman"/>
        </w:rPr>
        <w:t xml:space="preserve">especial </w:t>
      </w:r>
      <w:r w:rsidRPr="00692D3C">
        <w:rPr>
          <w:rFonts w:cs="Times New Roman"/>
        </w:rPr>
        <w:t xml:space="preserve">de vejez por </w:t>
      </w:r>
      <w:r w:rsidR="0071556E" w:rsidRPr="00692D3C">
        <w:rPr>
          <w:rFonts w:cs="Times New Roman"/>
        </w:rPr>
        <w:t xml:space="preserve">actividades de </w:t>
      </w:r>
      <w:r w:rsidRPr="00692D3C">
        <w:rPr>
          <w:rFonts w:cs="Times New Roman"/>
        </w:rPr>
        <w:t>alto riesgo para la salud,</w:t>
      </w:r>
      <w:r w:rsidR="00074CFC">
        <w:rPr>
          <w:rFonts w:cs="Times New Roman"/>
        </w:rPr>
        <w:t xml:space="preserve"> permite que estos trabajadores</w:t>
      </w:r>
      <w:r w:rsidRPr="00692D3C">
        <w:rPr>
          <w:rFonts w:cs="Times New Roman"/>
        </w:rPr>
        <w:t xml:space="preserve"> tengan la posibilidad de pensionarse a edades inferiores</w:t>
      </w:r>
      <w:r w:rsidR="005C3721">
        <w:rPr>
          <w:rFonts w:cs="Times New Roman"/>
        </w:rPr>
        <w:t xml:space="preserve"> </w:t>
      </w:r>
      <w:r w:rsidR="00074CFC">
        <w:rPr>
          <w:rFonts w:cs="Times New Roman"/>
        </w:rPr>
        <w:t>y así ser recompensados</w:t>
      </w:r>
      <w:r w:rsidRPr="00692D3C">
        <w:rPr>
          <w:rFonts w:cs="Times New Roman"/>
        </w:rPr>
        <w:t xml:space="preserve"> por el detrimento causado a su salud. </w:t>
      </w:r>
    </w:p>
    <w:p w:rsidR="0045157B" w:rsidRPr="00692D3C" w:rsidRDefault="0045157B" w:rsidP="009D09B8">
      <w:pPr>
        <w:pStyle w:val="Textoindependiente"/>
        <w:spacing w:line="276" w:lineRule="auto"/>
        <w:ind w:left="0" w:right="328" w:hanging="2"/>
        <w:rPr>
          <w:rFonts w:cs="Times New Roman"/>
        </w:rPr>
      </w:pPr>
    </w:p>
    <w:p w:rsidR="00530F28" w:rsidRPr="00692D3C" w:rsidRDefault="00AC3CF6" w:rsidP="009D09B8">
      <w:pPr>
        <w:pStyle w:val="Textoindependiente"/>
        <w:spacing w:before="1" w:line="276" w:lineRule="auto"/>
        <w:ind w:left="0" w:right="329" w:hanging="2"/>
        <w:rPr>
          <w:rFonts w:cs="Times New Roman"/>
        </w:rPr>
      </w:pPr>
      <w:r w:rsidRPr="00692D3C">
        <w:rPr>
          <w:rFonts w:cs="Times New Roman"/>
        </w:rPr>
        <w:t>El D</w:t>
      </w:r>
      <w:r w:rsidR="00692418" w:rsidRPr="00692D3C">
        <w:rPr>
          <w:rFonts w:cs="Times New Roman"/>
        </w:rPr>
        <w:t>ecreto</w:t>
      </w:r>
      <w:r w:rsidRPr="00692D3C">
        <w:rPr>
          <w:rFonts w:cs="Times New Roman"/>
        </w:rPr>
        <w:t>- L</w:t>
      </w:r>
      <w:r w:rsidR="00692418" w:rsidRPr="00692D3C">
        <w:rPr>
          <w:rFonts w:cs="Times New Roman"/>
        </w:rPr>
        <w:t>ey</w:t>
      </w:r>
      <w:r w:rsidR="00E35FDB">
        <w:rPr>
          <w:rFonts w:cs="Times New Roman"/>
        </w:rPr>
        <w:t xml:space="preserve"> 2090 de 2003</w:t>
      </w:r>
      <w:r w:rsidR="001E0F25" w:rsidRPr="00692D3C">
        <w:rPr>
          <w:rFonts w:cs="Times New Roman"/>
        </w:rPr>
        <w:t>, además</w:t>
      </w:r>
      <w:r w:rsidR="00692418" w:rsidRPr="00692D3C">
        <w:rPr>
          <w:rFonts w:cs="Times New Roman"/>
        </w:rPr>
        <w:t xml:space="preserve"> estableció una serie de reglamentaciones con el propósito de garantizar el acces</w:t>
      </w:r>
      <w:r w:rsidR="00074CFC">
        <w:rPr>
          <w:rFonts w:cs="Times New Roman"/>
        </w:rPr>
        <w:t>o real de los trabajadores a la pensión especial</w:t>
      </w:r>
      <w:r w:rsidR="00692418" w:rsidRPr="00692D3C">
        <w:rPr>
          <w:rFonts w:cs="Times New Roman"/>
        </w:rPr>
        <w:t xml:space="preserve"> </w:t>
      </w:r>
      <w:r w:rsidR="0071556E" w:rsidRPr="00692D3C">
        <w:rPr>
          <w:rFonts w:cs="Times New Roman"/>
        </w:rPr>
        <w:t xml:space="preserve">de vejez </w:t>
      </w:r>
      <w:r w:rsidR="00692418" w:rsidRPr="00692D3C">
        <w:rPr>
          <w:rFonts w:cs="Times New Roman"/>
        </w:rPr>
        <w:t>por</w:t>
      </w:r>
      <w:r w:rsidR="00ED30D4" w:rsidRPr="00692D3C">
        <w:rPr>
          <w:rFonts w:cs="Times New Roman"/>
        </w:rPr>
        <w:t xml:space="preserve"> adelantar actividades de alto riesgo</w:t>
      </w:r>
      <w:r w:rsidR="0038589A">
        <w:rPr>
          <w:rFonts w:cs="Times New Roman"/>
        </w:rPr>
        <w:t xml:space="preserve"> para su</w:t>
      </w:r>
      <w:r w:rsidRPr="00692D3C">
        <w:rPr>
          <w:rFonts w:cs="Times New Roman"/>
        </w:rPr>
        <w:t xml:space="preserve"> salud, no </w:t>
      </w:r>
      <w:r w:rsidR="00456983" w:rsidRPr="00692D3C">
        <w:rPr>
          <w:rFonts w:cs="Times New Roman"/>
        </w:rPr>
        <w:t>obstante,</w:t>
      </w:r>
      <w:r w:rsidRPr="00692D3C">
        <w:rPr>
          <w:rFonts w:cs="Times New Roman"/>
        </w:rPr>
        <w:t xml:space="preserve"> a 16</w:t>
      </w:r>
      <w:r w:rsidR="00692418" w:rsidRPr="00692D3C">
        <w:rPr>
          <w:rFonts w:cs="Times New Roman"/>
        </w:rPr>
        <w:t xml:space="preserve"> años de creada la norma</w:t>
      </w:r>
      <w:r w:rsidR="00ED30D4" w:rsidRPr="00692D3C">
        <w:rPr>
          <w:rFonts w:cs="Times New Roman"/>
        </w:rPr>
        <w:t>,</w:t>
      </w:r>
      <w:r w:rsidR="00692418" w:rsidRPr="00692D3C">
        <w:rPr>
          <w:rFonts w:cs="Times New Roman"/>
        </w:rPr>
        <w:t xml:space="preserve"> son evidentes l</w:t>
      </w:r>
      <w:r w:rsidRPr="00692D3C">
        <w:rPr>
          <w:rFonts w:cs="Times New Roman"/>
        </w:rPr>
        <w:t xml:space="preserve">os vacíos técnicos </w:t>
      </w:r>
      <w:r w:rsidR="00ED30D4" w:rsidRPr="00692D3C">
        <w:rPr>
          <w:rFonts w:cs="Times New Roman"/>
        </w:rPr>
        <w:t>y administrativos que</w:t>
      </w:r>
      <w:r w:rsidR="00947A3C" w:rsidRPr="00692D3C">
        <w:rPr>
          <w:rFonts w:cs="Times New Roman"/>
        </w:rPr>
        <w:t xml:space="preserve"> son </w:t>
      </w:r>
      <w:r w:rsidR="001E0F25" w:rsidRPr="00692D3C">
        <w:rPr>
          <w:rFonts w:cs="Times New Roman"/>
        </w:rPr>
        <w:t>obstáculos para</w:t>
      </w:r>
      <w:r w:rsidR="00947A3C" w:rsidRPr="00692D3C">
        <w:rPr>
          <w:rFonts w:cs="Times New Roman"/>
        </w:rPr>
        <w:t xml:space="preserve"> el </w:t>
      </w:r>
      <w:r w:rsidR="00CF1DC8" w:rsidRPr="00692D3C">
        <w:rPr>
          <w:rFonts w:cs="Times New Roman"/>
        </w:rPr>
        <w:t>reconocimiento y</w:t>
      </w:r>
      <w:r w:rsidR="0071556E" w:rsidRPr="00692D3C">
        <w:rPr>
          <w:rFonts w:cs="Times New Roman"/>
        </w:rPr>
        <w:t xml:space="preserve"> pago de las respectivas pensiones</w:t>
      </w:r>
      <w:r w:rsidR="00530F28" w:rsidRPr="00692D3C">
        <w:rPr>
          <w:rFonts w:cs="Times New Roman"/>
        </w:rPr>
        <w:t xml:space="preserve">. </w:t>
      </w:r>
    </w:p>
    <w:p w:rsidR="00530F28" w:rsidRPr="00692D3C" w:rsidRDefault="00530F28" w:rsidP="009D09B8">
      <w:pPr>
        <w:pStyle w:val="Textoindependiente"/>
        <w:spacing w:before="1" w:line="276" w:lineRule="auto"/>
        <w:ind w:left="0" w:right="329" w:hanging="2"/>
        <w:rPr>
          <w:rFonts w:cs="Times New Roman"/>
        </w:rPr>
      </w:pPr>
    </w:p>
    <w:p w:rsidR="00692418" w:rsidRPr="00692D3C" w:rsidRDefault="00947A3C" w:rsidP="009D09B8">
      <w:pPr>
        <w:pStyle w:val="Textoindependiente"/>
        <w:spacing w:before="1" w:line="276" w:lineRule="auto"/>
        <w:ind w:left="0" w:right="329" w:hanging="2"/>
        <w:rPr>
          <w:rFonts w:cs="Times New Roman"/>
        </w:rPr>
      </w:pPr>
      <w:r w:rsidRPr="00692D3C">
        <w:rPr>
          <w:rFonts w:cs="Times New Roman"/>
        </w:rPr>
        <w:t>Ahora bien, s</w:t>
      </w:r>
      <w:r w:rsidR="00530F28" w:rsidRPr="00692D3C">
        <w:rPr>
          <w:rFonts w:cs="Times New Roman"/>
        </w:rPr>
        <w:t>e evidenciaron</w:t>
      </w:r>
      <w:r w:rsidR="00692418" w:rsidRPr="00692D3C">
        <w:rPr>
          <w:rFonts w:cs="Times New Roman"/>
        </w:rPr>
        <w:t xml:space="preserve"> duran</w:t>
      </w:r>
      <w:r w:rsidR="00530F28" w:rsidRPr="00692D3C">
        <w:rPr>
          <w:rFonts w:cs="Times New Roman"/>
        </w:rPr>
        <w:t>te el desarrollo del debate de Control P</w:t>
      </w:r>
      <w:r w:rsidR="00692418" w:rsidRPr="00692D3C">
        <w:rPr>
          <w:rFonts w:cs="Times New Roman"/>
        </w:rPr>
        <w:t>olítico citado por el H.S. Alberto Castilla</w:t>
      </w:r>
      <w:r w:rsidR="00530F28" w:rsidRPr="00692D3C">
        <w:rPr>
          <w:rFonts w:cs="Times New Roman"/>
        </w:rPr>
        <w:t xml:space="preserve"> Salazar</w:t>
      </w:r>
      <w:r w:rsidR="00692418" w:rsidRPr="00692D3C">
        <w:rPr>
          <w:rFonts w:cs="Times New Roman"/>
        </w:rPr>
        <w:t>, el 19 de Septiembre de 2018</w:t>
      </w:r>
      <w:r w:rsidR="00BA5934" w:rsidRPr="00692D3C">
        <w:rPr>
          <w:rFonts w:cs="Times New Roman"/>
        </w:rPr>
        <w:t xml:space="preserve"> y que se buscan corregir por medio de la presente iniciativa, </w:t>
      </w:r>
      <w:r w:rsidR="00692418" w:rsidRPr="00692D3C">
        <w:rPr>
          <w:rFonts w:cs="Times New Roman"/>
        </w:rPr>
        <w:t xml:space="preserve"> </w:t>
      </w:r>
      <w:r w:rsidRPr="00692D3C">
        <w:rPr>
          <w:rFonts w:cs="Times New Roman"/>
        </w:rPr>
        <w:t>los aspectos siguientes</w:t>
      </w:r>
      <w:r w:rsidR="00BA5934" w:rsidRPr="00692D3C">
        <w:rPr>
          <w:rFonts w:cs="Times New Roman"/>
        </w:rPr>
        <w:t xml:space="preserve">: </w:t>
      </w:r>
    </w:p>
    <w:p w:rsidR="00692418" w:rsidRPr="00692D3C" w:rsidRDefault="00692418" w:rsidP="009D09B8">
      <w:pPr>
        <w:pStyle w:val="Textoindependiente"/>
        <w:spacing w:before="11" w:line="276" w:lineRule="auto"/>
        <w:ind w:left="0" w:hanging="2"/>
        <w:rPr>
          <w:rFonts w:cs="Times New Roman"/>
        </w:rPr>
      </w:pPr>
    </w:p>
    <w:p w:rsidR="00692418" w:rsidRPr="00692D3C" w:rsidRDefault="00692418" w:rsidP="009D09B8">
      <w:pPr>
        <w:pStyle w:val="Prrafodelista"/>
        <w:widowControl w:val="0"/>
        <w:numPr>
          <w:ilvl w:val="1"/>
          <w:numId w:val="9"/>
        </w:numPr>
        <w:tabs>
          <w:tab w:val="left" w:pos="839"/>
        </w:tabs>
        <w:suppressAutoHyphens w:val="0"/>
        <w:autoSpaceDE w:val="0"/>
        <w:autoSpaceDN w:val="0"/>
        <w:spacing w:after="0"/>
        <w:ind w:leftChars="0" w:right="333" w:firstLineChars="0"/>
        <w:jc w:val="both"/>
        <w:textDirection w:val="lrTb"/>
        <w:textAlignment w:val="auto"/>
        <w:outlineLvl w:val="9"/>
        <w:rPr>
          <w:rFonts w:ascii="Times New Roman" w:hAnsi="Times New Roman" w:cs="Times New Roman"/>
          <w:sz w:val="24"/>
          <w:szCs w:val="24"/>
        </w:rPr>
      </w:pPr>
      <w:r w:rsidRPr="00692D3C">
        <w:rPr>
          <w:rFonts w:ascii="Times New Roman" w:hAnsi="Times New Roman" w:cs="Times New Roman"/>
          <w:sz w:val="24"/>
          <w:szCs w:val="24"/>
        </w:rPr>
        <w:t>El país no tiene un registro claro sobre las</w:t>
      </w:r>
      <w:r w:rsidR="00947A3C" w:rsidRPr="00692D3C">
        <w:rPr>
          <w:rFonts w:ascii="Times New Roman" w:hAnsi="Times New Roman" w:cs="Times New Roman"/>
          <w:sz w:val="24"/>
          <w:szCs w:val="24"/>
        </w:rPr>
        <w:t xml:space="preserve"> empresas y trabajadores que des</w:t>
      </w:r>
      <w:r w:rsidRPr="00692D3C">
        <w:rPr>
          <w:rFonts w:ascii="Times New Roman" w:hAnsi="Times New Roman" w:cs="Times New Roman"/>
          <w:sz w:val="24"/>
          <w:szCs w:val="24"/>
        </w:rPr>
        <w:t>empeñan actividad</w:t>
      </w:r>
      <w:r w:rsidR="00CF1DC8" w:rsidRPr="00692D3C">
        <w:rPr>
          <w:rFonts w:ascii="Times New Roman" w:hAnsi="Times New Roman" w:cs="Times New Roman"/>
          <w:sz w:val="24"/>
          <w:szCs w:val="24"/>
        </w:rPr>
        <w:t>es</w:t>
      </w:r>
      <w:r w:rsidRPr="00692D3C">
        <w:rPr>
          <w:rFonts w:ascii="Times New Roman" w:hAnsi="Times New Roman" w:cs="Times New Roman"/>
          <w:sz w:val="24"/>
          <w:szCs w:val="24"/>
        </w:rPr>
        <w:t xml:space="preserve"> </w:t>
      </w:r>
      <w:r w:rsidR="00CF1DC8" w:rsidRPr="00692D3C">
        <w:rPr>
          <w:rFonts w:ascii="Times New Roman" w:hAnsi="Times New Roman" w:cs="Times New Roman"/>
          <w:sz w:val="24"/>
          <w:szCs w:val="24"/>
        </w:rPr>
        <w:t>d</w:t>
      </w:r>
      <w:r w:rsidRPr="00692D3C">
        <w:rPr>
          <w:rFonts w:ascii="Times New Roman" w:hAnsi="Times New Roman" w:cs="Times New Roman"/>
          <w:sz w:val="24"/>
          <w:szCs w:val="24"/>
        </w:rPr>
        <w:t xml:space="preserve">e alto riesgo para </w:t>
      </w:r>
      <w:r w:rsidR="0071556E" w:rsidRPr="00692D3C">
        <w:rPr>
          <w:rFonts w:ascii="Times New Roman" w:hAnsi="Times New Roman" w:cs="Times New Roman"/>
          <w:sz w:val="24"/>
          <w:szCs w:val="24"/>
        </w:rPr>
        <w:t xml:space="preserve">la </w:t>
      </w:r>
      <w:r w:rsidRPr="00692D3C">
        <w:rPr>
          <w:rFonts w:ascii="Times New Roman" w:hAnsi="Times New Roman" w:cs="Times New Roman"/>
          <w:sz w:val="24"/>
          <w:szCs w:val="24"/>
        </w:rPr>
        <w:t>sa</w:t>
      </w:r>
      <w:r w:rsidR="00FA3E73" w:rsidRPr="00692D3C">
        <w:rPr>
          <w:rFonts w:ascii="Times New Roman" w:hAnsi="Times New Roman" w:cs="Times New Roman"/>
          <w:sz w:val="24"/>
          <w:szCs w:val="24"/>
        </w:rPr>
        <w:t>lud, de lo cual se desprende: E</w:t>
      </w:r>
      <w:r w:rsidR="00947A3C" w:rsidRPr="00692D3C">
        <w:rPr>
          <w:rFonts w:ascii="Times New Roman" w:hAnsi="Times New Roman" w:cs="Times New Roman"/>
          <w:sz w:val="24"/>
          <w:szCs w:val="24"/>
        </w:rPr>
        <w:t xml:space="preserve">l no conocimiento de la cantidad de empresas que </w:t>
      </w:r>
      <w:r w:rsidRPr="00692D3C">
        <w:rPr>
          <w:rFonts w:ascii="Times New Roman" w:hAnsi="Times New Roman" w:cs="Times New Roman"/>
          <w:sz w:val="24"/>
          <w:szCs w:val="24"/>
        </w:rPr>
        <w:t>están</w:t>
      </w:r>
      <w:r w:rsidR="00947A3C" w:rsidRPr="00692D3C">
        <w:rPr>
          <w:rFonts w:ascii="Times New Roman" w:hAnsi="Times New Roman" w:cs="Times New Roman"/>
          <w:sz w:val="24"/>
          <w:szCs w:val="24"/>
        </w:rPr>
        <w:t xml:space="preserve"> o no</w:t>
      </w:r>
      <w:r w:rsidRPr="00692D3C">
        <w:rPr>
          <w:rFonts w:ascii="Times New Roman" w:hAnsi="Times New Roman" w:cs="Times New Roman"/>
          <w:sz w:val="24"/>
          <w:szCs w:val="24"/>
        </w:rPr>
        <w:t xml:space="preserve"> al día en sus cotizaciones adicionales para cubrir la pensión especial</w:t>
      </w:r>
      <w:r w:rsidR="00FA3E73" w:rsidRPr="00692D3C">
        <w:rPr>
          <w:rFonts w:ascii="Times New Roman" w:hAnsi="Times New Roman" w:cs="Times New Roman"/>
          <w:sz w:val="24"/>
          <w:szCs w:val="24"/>
        </w:rPr>
        <w:t xml:space="preserve"> de vejez por actividades de alto riesgo para la salud</w:t>
      </w:r>
      <w:r w:rsidRPr="00692D3C">
        <w:rPr>
          <w:rFonts w:ascii="Times New Roman" w:hAnsi="Times New Roman" w:cs="Times New Roman"/>
          <w:sz w:val="24"/>
          <w:szCs w:val="24"/>
        </w:rPr>
        <w:t>. Se tiene</w:t>
      </w:r>
      <w:r w:rsidR="00D65A0B" w:rsidRPr="00692D3C">
        <w:rPr>
          <w:rFonts w:ascii="Times New Roman" w:hAnsi="Times New Roman" w:cs="Times New Roman"/>
          <w:sz w:val="24"/>
          <w:szCs w:val="24"/>
        </w:rPr>
        <w:t>n</w:t>
      </w:r>
      <w:r w:rsidRPr="00692D3C">
        <w:rPr>
          <w:rFonts w:ascii="Times New Roman" w:hAnsi="Times New Roman" w:cs="Times New Roman"/>
          <w:sz w:val="24"/>
          <w:szCs w:val="24"/>
        </w:rPr>
        <w:t xml:space="preserve"> cál</w:t>
      </w:r>
      <w:r w:rsidR="00947A3C" w:rsidRPr="00692D3C">
        <w:rPr>
          <w:rFonts w:ascii="Times New Roman" w:hAnsi="Times New Roman" w:cs="Times New Roman"/>
          <w:sz w:val="24"/>
          <w:szCs w:val="24"/>
        </w:rPr>
        <w:t>culos estimados por la Escuela Nacional S</w:t>
      </w:r>
      <w:r w:rsidRPr="00692D3C">
        <w:rPr>
          <w:rFonts w:ascii="Times New Roman" w:hAnsi="Times New Roman" w:cs="Times New Roman"/>
          <w:sz w:val="24"/>
          <w:szCs w:val="24"/>
        </w:rPr>
        <w:t xml:space="preserve">indical que hablan de 400 mil trabajadores en 2015 para las diferentes ocupaciones. </w:t>
      </w:r>
      <w:r w:rsidR="00947A3C" w:rsidRPr="00692D3C">
        <w:rPr>
          <w:rFonts w:ascii="Times New Roman" w:hAnsi="Times New Roman" w:cs="Times New Roman"/>
          <w:sz w:val="24"/>
          <w:szCs w:val="24"/>
        </w:rPr>
        <w:t xml:space="preserve"> Lo anterior ocasiona una dificultad </w:t>
      </w:r>
      <w:r w:rsidRPr="00692D3C">
        <w:rPr>
          <w:rFonts w:ascii="Times New Roman" w:hAnsi="Times New Roman" w:cs="Times New Roman"/>
          <w:sz w:val="24"/>
          <w:szCs w:val="24"/>
        </w:rPr>
        <w:t xml:space="preserve">para la exigencia de la pensión </w:t>
      </w:r>
      <w:r w:rsidR="0071556E" w:rsidRPr="00692D3C">
        <w:rPr>
          <w:rFonts w:ascii="Times New Roman" w:hAnsi="Times New Roman" w:cs="Times New Roman"/>
          <w:sz w:val="24"/>
          <w:szCs w:val="24"/>
        </w:rPr>
        <w:t xml:space="preserve">especial de vejez </w:t>
      </w:r>
      <w:r w:rsidRPr="00692D3C">
        <w:rPr>
          <w:rFonts w:ascii="Times New Roman" w:hAnsi="Times New Roman" w:cs="Times New Roman"/>
          <w:sz w:val="24"/>
          <w:szCs w:val="24"/>
        </w:rPr>
        <w:t xml:space="preserve">por </w:t>
      </w:r>
      <w:r w:rsidR="0071556E" w:rsidRPr="00692D3C">
        <w:rPr>
          <w:rFonts w:ascii="Times New Roman" w:hAnsi="Times New Roman" w:cs="Times New Roman"/>
          <w:sz w:val="24"/>
          <w:szCs w:val="24"/>
        </w:rPr>
        <w:t>actividad</w:t>
      </w:r>
      <w:r w:rsidR="00D65A0B" w:rsidRPr="00692D3C">
        <w:rPr>
          <w:rFonts w:ascii="Times New Roman" w:hAnsi="Times New Roman" w:cs="Times New Roman"/>
          <w:sz w:val="24"/>
          <w:szCs w:val="24"/>
        </w:rPr>
        <w:t>es</w:t>
      </w:r>
      <w:r w:rsidR="0071556E" w:rsidRPr="00692D3C">
        <w:rPr>
          <w:rFonts w:ascii="Times New Roman" w:hAnsi="Times New Roman" w:cs="Times New Roman"/>
          <w:sz w:val="24"/>
          <w:szCs w:val="24"/>
        </w:rPr>
        <w:t xml:space="preserve"> de </w:t>
      </w:r>
      <w:r w:rsidRPr="00692D3C">
        <w:rPr>
          <w:rFonts w:ascii="Times New Roman" w:hAnsi="Times New Roman" w:cs="Times New Roman"/>
          <w:sz w:val="24"/>
          <w:szCs w:val="24"/>
        </w:rPr>
        <w:t xml:space="preserve">alto riesgo para </w:t>
      </w:r>
      <w:r w:rsidR="00947A3C" w:rsidRPr="00692D3C">
        <w:rPr>
          <w:rFonts w:ascii="Times New Roman" w:hAnsi="Times New Roman" w:cs="Times New Roman"/>
          <w:sz w:val="24"/>
          <w:szCs w:val="24"/>
        </w:rPr>
        <w:t>la salud d</w:t>
      </w:r>
      <w:r w:rsidRPr="00692D3C">
        <w:rPr>
          <w:rFonts w:ascii="Times New Roman" w:hAnsi="Times New Roman" w:cs="Times New Roman"/>
          <w:sz w:val="24"/>
          <w:szCs w:val="24"/>
        </w:rPr>
        <w:t>el</w:t>
      </w:r>
      <w:r w:rsidR="0071556E" w:rsidRPr="00692D3C">
        <w:rPr>
          <w:rFonts w:ascii="Times New Roman" w:hAnsi="Times New Roman" w:cs="Times New Roman"/>
          <w:sz w:val="24"/>
          <w:szCs w:val="24"/>
        </w:rPr>
        <w:t xml:space="preserve"> trabajador</w:t>
      </w:r>
      <w:r w:rsidRPr="00692D3C">
        <w:rPr>
          <w:rFonts w:ascii="Times New Roman" w:hAnsi="Times New Roman" w:cs="Times New Roman"/>
          <w:sz w:val="24"/>
          <w:szCs w:val="24"/>
        </w:rPr>
        <w:t xml:space="preserve">, teniendo este que acudir a un </w:t>
      </w:r>
      <w:r w:rsidR="00947A3C" w:rsidRPr="00692D3C">
        <w:rPr>
          <w:rFonts w:ascii="Times New Roman" w:hAnsi="Times New Roman" w:cs="Times New Roman"/>
          <w:sz w:val="24"/>
          <w:szCs w:val="24"/>
        </w:rPr>
        <w:t xml:space="preserve">proceso judicial para </w:t>
      </w:r>
      <w:r w:rsidR="00D65A0B" w:rsidRPr="00692D3C">
        <w:rPr>
          <w:rFonts w:ascii="Times New Roman" w:hAnsi="Times New Roman" w:cs="Times New Roman"/>
          <w:sz w:val="24"/>
          <w:szCs w:val="24"/>
        </w:rPr>
        <w:t>su</w:t>
      </w:r>
      <w:r w:rsidR="00CF1DC8" w:rsidRPr="00692D3C">
        <w:rPr>
          <w:rFonts w:ascii="Times New Roman" w:hAnsi="Times New Roman" w:cs="Times New Roman"/>
          <w:sz w:val="24"/>
          <w:szCs w:val="24"/>
        </w:rPr>
        <w:t xml:space="preserve"> </w:t>
      </w:r>
      <w:r w:rsidRPr="00692D3C">
        <w:rPr>
          <w:rFonts w:ascii="Times New Roman" w:hAnsi="Times New Roman" w:cs="Times New Roman"/>
          <w:sz w:val="24"/>
          <w:szCs w:val="24"/>
        </w:rPr>
        <w:t>reconocimiento</w:t>
      </w:r>
      <w:r w:rsidR="00947A3C" w:rsidRPr="00692D3C">
        <w:rPr>
          <w:rFonts w:ascii="Times New Roman" w:hAnsi="Times New Roman" w:cs="Times New Roman"/>
          <w:sz w:val="24"/>
          <w:szCs w:val="24"/>
        </w:rPr>
        <w:t xml:space="preserve"> y pago</w:t>
      </w:r>
      <w:r w:rsidRPr="00692D3C">
        <w:rPr>
          <w:rFonts w:ascii="Times New Roman" w:hAnsi="Times New Roman" w:cs="Times New Roman"/>
          <w:sz w:val="24"/>
          <w:szCs w:val="24"/>
        </w:rPr>
        <w:t>.</w:t>
      </w:r>
    </w:p>
    <w:p w:rsidR="00BE6ADE" w:rsidRPr="00692D3C" w:rsidRDefault="00BE6ADE" w:rsidP="009D09B8">
      <w:pPr>
        <w:pStyle w:val="Prrafodelista"/>
        <w:widowControl w:val="0"/>
        <w:tabs>
          <w:tab w:val="left" w:pos="839"/>
        </w:tabs>
        <w:suppressAutoHyphens w:val="0"/>
        <w:autoSpaceDE w:val="0"/>
        <w:autoSpaceDN w:val="0"/>
        <w:spacing w:after="0"/>
        <w:ind w:leftChars="0" w:left="0" w:right="333" w:firstLineChars="0" w:firstLine="0"/>
        <w:textDirection w:val="lrTb"/>
        <w:textAlignment w:val="auto"/>
        <w:outlineLvl w:val="9"/>
        <w:rPr>
          <w:rFonts w:ascii="Times New Roman" w:hAnsi="Times New Roman" w:cs="Times New Roman"/>
          <w:sz w:val="24"/>
          <w:szCs w:val="24"/>
        </w:rPr>
      </w:pPr>
    </w:p>
    <w:p w:rsidR="00692418" w:rsidRPr="00692D3C" w:rsidRDefault="00692418" w:rsidP="009D09B8">
      <w:pPr>
        <w:pStyle w:val="Prrafodelista"/>
        <w:widowControl w:val="0"/>
        <w:numPr>
          <w:ilvl w:val="1"/>
          <w:numId w:val="9"/>
        </w:numPr>
        <w:tabs>
          <w:tab w:val="left" w:pos="839"/>
        </w:tabs>
        <w:suppressAutoHyphens w:val="0"/>
        <w:autoSpaceDE w:val="0"/>
        <w:autoSpaceDN w:val="0"/>
        <w:spacing w:before="90" w:after="0"/>
        <w:ind w:leftChars="0" w:right="332" w:firstLineChars="0"/>
        <w:jc w:val="both"/>
        <w:textDirection w:val="lrTb"/>
        <w:textAlignment w:val="auto"/>
        <w:outlineLvl w:val="9"/>
        <w:rPr>
          <w:rFonts w:ascii="Times New Roman" w:hAnsi="Times New Roman" w:cs="Times New Roman"/>
          <w:sz w:val="24"/>
          <w:szCs w:val="24"/>
        </w:rPr>
      </w:pPr>
      <w:r w:rsidRPr="00692D3C">
        <w:rPr>
          <w:rFonts w:ascii="Times New Roman" w:hAnsi="Times New Roman" w:cs="Times New Roman"/>
          <w:sz w:val="24"/>
          <w:szCs w:val="24"/>
        </w:rPr>
        <w:t>Uno de los argumentos para la negación de la pensión</w:t>
      </w:r>
      <w:r w:rsidR="00465E11" w:rsidRPr="00692D3C">
        <w:rPr>
          <w:rFonts w:ascii="Times New Roman" w:hAnsi="Times New Roman" w:cs="Times New Roman"/>
          <w:sz w:val="24"/>
          <w:szCs w:val="24"/>
        </w:rPr>
        <w:t xml:space="preserve"> especial de vejez, </w:t>
      </w:r>
      <w:r w:rsidRPr="00692D3C">
        <w:rPr>
          <w:rFonts w:ascii="Times New Roman" w:hAnsi="Times New Roman" w:cs="Times New Roman"/>
          <w:sz w:val="24"/>
          <w:szCs w:val="24"/>
        </w:rPr>
        <w:t xml:space="preserve"> es que se exige al trabajador comprobar que realizó actividades de alto riesgo bajo límites permisibles de exposición o TLV</w:t>
      </w:r>
      <w:r w:rsidR="00465E11" w:rsidRPr="00692D3C">
        <w:rPr>
          <w:rStyle w:val="Refdenotaalpie"/>
          <w:rFonts w:ascii="Times New Roman" w:hAnsi="Times New Roman" w:cs="Times New Roman"/>
          <w:sz w:val="24"/>
          <w:szCs w:val="24"/>
        </w:rPr>
        <w:footnoteReference w:id="1"/>
      </w:r>
      <w:r w:rsidRPr="00692D3C">
        <w:rPr>
          <w:rFonts w:ascii="Times New Roman" w:hAnsi="Times New Roman" w:cs="Times New Roman"/>
          <w:sz w:val="24"/>
          <w:szCs w:val="24"/>
        </w:rPr>
        <w:t>. Los TLV históricamente se habían considerado como los valores admisibles en el ambiente de trabajo que hacen referencia a concentraciones de sustancias en el aire</w:t>
      </w:r>
      <w:r w:rsidR="0038589A">
        <w:rPr>
          <w:rFonts w:ascii="Times New Roman" w:hAnsi="Times New Roman" w:cs="Times New Roman"/>
          <w:sz w:val="24"/>
          <w:szCs w:val="24"/>
        </w:rPr>
        <w:t xml:space="preserve"> por debajo de lo</w:t>
      </w:r>
      <w:r w:rsidRPr="00692D3C">
        <w:rPr>
          <w:rFonts w:ascii="Times New Roman" w:hAnsi="Times New Roman" w:cs="Times New Roman"/>
          <w:sz w:val="24"/>
          <w:szCs w:val="24"/>
        </w:rPr>
        <w:t>s cuales</w:t>
      </w:r>
      <w:r w:rsidR="0038589A">
        <w:rPr>
          <w:rFonts w:ascii="Times New Roman" w:hAnsi="Times New Roman" w:cs="Times New Roman"/>
          <w:sz w:val="24"/>
          <w:szCs w:val="24"/>
        </w:rPr>
        <w:t>,</w:t>
      </w:r>
      <w:r w:rsidRPr="00692D3C">
        <w:rPr>
          <w:rFonts w:ascii="Times New Roman" w:hAnsi="Times New Roman" w:cs="Times New Roman"/>
          <w:sz w:val="24"/>
          <w:szCs w:val="24"/>
        </w:rPr>
        <w:t xml:space="preserve"> los trabajadores podrían exponerse sin sufrir efectos adversos para la salud </w:t>
      </w:r>
      <w:r w:rsidR="00BB32EB" w:rsidRPr="00692D3C">
        <w:rPr>
          <w:rFonts w:ascii="Times New Roman" w:hAnsi="Times New Roman" w:cs="Times New Roman"/>
          <w:sz w:val="24"/>
          <w:szCs w:val="24"/>
        </w:rPr>
        <w:t>(</w:t>
      </w:r>
      <w:r w:rsidR="003A1591" w:rsidRPr="00692D3C">
        <w:rPr>
          <w:rFonts w:ascii="Times New Roman" w:hAnsi="Times New Roman" w:cs="Times New Roman"/>
          <w:sz w:val="24"/>
          <w:szCs w:val="24"/>
        </w:rPr>
        <w:t>Resolución No</w:t>
      </w:r>
      <w:r w:rsidR="00BB32EB" w:rsidRPr="00692D3C">
        <w:rPr>
          <w:rFonts w:ascii="Times New Roman" w:hAnsi="Times New Roman" w:cs="Times New Roman"/>
          <w:sz w:val="24"/>
          <w:szCs w:val="24"/>
        </w:rPr>
        <w:t xml:space="preserve">. </w:t>
      </w:r>
      <w:r w:rsidRPr="00692D3C">
        <w:rPr>
          <w:rFonts w:ascii="Times New Roman" w:hAnsi="Times New Roman" w:cs="Times New Roman"/>
          <w:sz w:val="24"/>
          <w:szCs w:val="24"/>
        </w:rPr>
        <w:t xml:space="preserve">2400 de 1979). No obstante, la incidencia de la enfermedad para el caso de sustancias cancerígenas puede ocurrir independiente de la </w:t>
      </w:r>
      <w:r w:rsidRPr="00692D3C">
        <w:rPr>
          <w:rFonts w:ascii="Times New Roman" w:hAnsi="Times New Roman" w:cs="Times New Roman"/>
          <w:sz w:val="24"/>
          <w:szCs w:val="24"/>
        </w:rPr>
        <w:lastRenderedPageBreak/>
        <w:t>cantidad de exposición, en este sentido</w:t>
      </w:r>
      <w:r w:rsidR="00BB32EB" w:rsidRPr="00692D3C">
        <w:rPr>
          <w:rFonts w:ascii="Times New Roman" w:hAnsi="Times New Roman" w:cs="Times New Roman"/>
          <w:sz w:val="24"/>
          <w:szCs w:val="24"/>
        </w:rPr>
        <w:t>,</w:t>
      </w:r>
      <w:r w:rsidRPr="00692D3C">
        <w:rPr>
          <w:rFonts w:ascii="Times New Roman" w:hAnsi="Times New Roman" w:cs="Times New Roman"/>
          <w:sz w:val="24"/>
          <w:szCs w:val="24"/>
        </w:rPr>
        <w:t xml:space="preserve"> el Ministerio</w:t>
      </w:r>
      <w:r w:rsidR="00FA3E73" w:rsidRPr="00692D3C">
        <w:rPr>
          <w:rFonts w:ascii="Times New Roman" w:hAnsi="Times New Roman" w:cs="Times New Roman"/>
          <w:sz w:val="24"/>
          <w:szCs w:val="24"/>
        </w:rPr>
        <w:t xml:space="preserve"> de la Protección Social en la g</w:t>
      </w:r>
      <w:r w:rsidRPr="00692D3C">
        <w:rPr>
          <w:rFonts w:ascii="Times New Roman" w:hAnsi="Times New Roman" w:cs="Times New Roman"/>
          <w:sz w:val="24"/>
          <w:szCs w:val="24"/>
        </w:rPr>
        <w:t>uía técnica para el análisis de exposición a factores de riesgo ocupacional</w:t>
      </w:r>
      <w:r w:rsidR="00FA3E73" w:rsidRPr="00692D3C">
        <w:rPr>
          <w:rFonts w:ascii="Times New Roman" w:hAnsi="Times New Roman" w:cs="Times New Roman"/>
          <w:sz w:val="24"/>
          <w:szCs w:val="24"/>
        </w:rPr>
        <w:t>,</w:t>
      </w:r>
      <w:r w:rsidRPr="00692D3C">
        <w:rPr>
          <w:rFonts w:ascii="Times New Roman" w:hAnsi="Times New Roman" w:cs="Times New Roman"/>
          <w:sz w:val="24"/>
          <w:szCs w:val="24"/>
        </w:rPr>
        <w:t xml:space="preserve"> establece que “</w:t>
      </w:r>
      <w:r w:rsidRPr="00692D3C">
        <w:rPr>
          <w:rFonts w:ascii="Times New Roman" w:hAnsi="Times New Roman" w:cs="Times New Roman"/>
          <w:i/>
          <w:sz w:val="24"/>
          <w:szCs w:val="24"/>
        </w:rPr>
        <w:t>los TLV, son limites recomendables y no una frontera entre condiciones seguras y peligrosas</w:t>
      </w:r>
      <w:r w:rsidRPr="00692D3C">
        <w:rPr>
          <w:rFonts w:ascii="Times New Roman" w:hAnsi="Times New Roman" w:cs="Times New Roman"/>
          <w:sz w:val="24"/>
          <w:szCs w:val="24"/>
        </w:rPr>
        <w:t>”</w:t>
      </w:r>
      <w:r w:rsidR="00FA3E73" w:rsidRPr="00692D3C">
        <w:rPr>
          <w:rFonts w:ascii="Times New Roman" w:hAnsi="Times New Roman" w:cs="Times New Roman"/>
          <w:sz w:val="24"/>
          <w:szCs w:val="24"/>
        </w:rPr>
        <w:t>,</w:t>
      </w:r>
      <w:r w:rsidRPr="00692D3C">
        <w:rPr>
          <w:rFonts w:ascii="Times New Roman" w:hAnsi="Times New Roman" w:cs="Times New Roman"/>
          <w:sz w:val="24"/>
          <w:szCs w:val="24"/>
        </w:rPr>
        <w:t xml:space="preserve"> es decir</w:t>
      </w:r>
      <w:r w:rsidR="00FA3E73" w:rsidRPr="00692D3C">
        <w:rPr>
          <w:rFonts w:ascii="Times New Roman" w:hAnsi="Times New Roman" w:cs="Times New Roman"/>
          <w:sz w:val="24"/>
          <w:szCs w:val="24"/>
        </w:rPr>
        <w:t>,</w:t>
      </w:r>
      <w:r w:rsidRPr="00692D3C">
        <w:rPr>
          <w:rFonts w:ascii="Times New Roman" w:hAnsi="Times New Roman" w:cs="Times New Roman"/>
          <w:sz w:val="24"/>
          <w:szCs w:val="24"/>
        </w:rPr>
        <w:t xml:space="preserve"> que no son un rango admisible para valorar cada una de las actividades de alto riesgo</w:t>
      </w:r>
      <w:r w:rsidR="0038589A">
        <w:rPr>
          <w:rFonts w:ascii="Times New Roman" w:hAnsi="Times New Roman" w:cs="Times New Roman"/>
          <w:sz w:val="24"/>
          <w:szCs w:val="24"/>
        </w:rPr>
        <w:t xml:space="preserve"> contenidas</w:t>
      </w:r>
      <w:r w:rsidR="00FA3E73" w:rsidRPr="00692D3C">
        <w:rPr>
          <w:rFonts w:ascii="Times New Roman" w:hAnsi="Times New Roman" w:cs="Times New Roman"/>
          <w:sz w:val="24"/>
          <w:szCs w:val="24"/>
        </w:rPr>
        <w:t xml:space="preserve"> en el D</w:t>
      </w:r>
      <w:r w:rsidRPr="00692D3C">
        <w:rPr>
          <w:rFonts w:ascii="Times New Roman" w:hAnsi="Times New Roman" w:cs="Times New Roman"/>
          <w:sz w:val="24"/>
          <w:szCs w:val="24"/>
        </w:rPr>
        <w:t xml:space="preserve">ecreto </w:t>
      </w:r>
      <w:r w:rsidR="00FA3E73" w:rsidRPr="00692D3C">
        <w:rPr>
          <w:rFonts w:ascii="Times New Roman" w:hAnsi="Times New Roman" w:cs="Times New Roman"/>
          <w:sz w:val="24"/>
          <w:szCs w:val="24"/>
        </w:rPr>
        <w:t xml:space="preserve">No. </w:t>
      </w:r>
      <w:r w:rsidRPr="00692D3C">
        <w:rPr>
          <w:rFonts w:ascii="Times New Roman" w:hAnsi="Times New Roman" w:cs="Times New Roman"/>
          <w:sz w:val="24"/>
          <w:szCs w:val="24"/>
        </w:rPr>
        <w:t>2090</w:t>
      </w:r>
      <w:r w:rsidR="00FA3E73" w:rsidRPr="00692D3C">
        <w:rPr>
          <w:rFonts w:ascii="Times New Roman" w:hAnsi="Times New Roman" w:cs="Times New Roman"/>
          <w:sz w:val="24"/>
          <w:szCs w:val="24"/>
        </w:rPr>
        <w:t xml:space="preserve"> de  2003</w:t>
      </w:r>
      <w:r w:rsidRPr="00692D3C">
        <w:rPr>
          <w:rFonts w:ascii="Times New Roman" w:hAnsi="Times New Roman" w:cs="Times New Roman"/>
          <w:sz w:val="24"/>
          <w:szCs w:val="24"/>
        </w:rPr>
        <w:t>. Por su parte</w:t>
      </w:r>
      <w:r w:rsidR="00EA1CBB" w:rsidRPr="00692D3C">
        <w:rPr>
          <w:rFonts w:ascii="Times New Roman" w:hAnsi="Times New Roman" w:cs="Times New Roman"/>
          <w:sz w:val="24"/>
          <w:szCs w:val="24"/>
        </w:rPr>
        <w:t>,</w:t>
      </w:r>
      <w:r w:rsidRPr="00692D3C">
        <w:rPr>
          <w:rFonts w:ascii="Times New Roman" w:hAnsi="Times New Roman" w:cs="Times New Roman"/>
          <w:sz w:val="24"/>
          <w:szCs w:val="24"/>
        </w:rPr>
        <w:t xml:space="preserve"> el Instituto Nacional de Higiene y Seguridad en el Trabajo de España afirma que “</w:t>
      </w:r>
      <w:r w:rsidRPr="00692D3C">
        <w:rPr>
          <w:rFonts w:ascii="Times New Roman" w:hAnsi="Times New Roman" w:cs="Times New Roman"/>
          <w:i/>
          <w:sz w:val="24"/>
          <w:szCs w:val="24"/>
        </w:rPr>
        <w:t>los conocimientos científicos actuales no permiten identificar</w:t>
      </w:r>
      <w:r w:rsidRPr="00692D3C">
        <w:rPr>
          <w:rFonts w:ascii="Times New Roman" w:hAnsi="Times New Roman" w:cs="Times New Roman"/>
          <w:i/>
          <w:spacing w:val="-2"/>
          <w:sz w:val="24"/>
          <w:szCs w:val="24"/>
        </w:rPr>
        <w:t xml:space="preserve"> </w:t>
      </w:r>
      <w:r w:rsidRPr="00692D3C">
        <w:rPr>
          <w:rFonts w:ascii="Times New Roman" w:hAnsi="Times New Roman" w:cs="Times New Roman"/>
          <w:i/>
          <w:sz w:val="24"/>
          <w:szCs w:val="24"/>
        </w:rPr>
        <w:t>niveles</w:t>
      </w:r>
      <w:r w:rsidR="006219A1" w:rsidRPr="00692D3C">
        <w:rPr>
          <w:rFonts w:ascii="Times New Roman" w:hAnsi="Times New Roman" w:cs="Times New Roman"/>
          <w:i/>
          <w:sz w:val="24"/>
          <w:szCs w:val="24"/>
        </w:rPr>
        <w:t xml:space="preserve"> </w:t>
      </w:r>
      <w:r w:rsidRPr="00692D3C">
        <w:rPr>
          <w:rFonts w:ascii="Times New Roman" w:hAnsi="Times New Roman" w:cs="Times New Roman"/>
          <w:i/>
          <w:sz w:val="24"/>
          <w:szCs w:val="24"/>
        </w:rPr>
        <w:t>de exposición por debajo de los cuales no exista riesgo de que los agentes mutágenos y la mayoría de los cancerígenos produzcan efectos característicos sobre la salud (…) Por esta razón, los límites de exposición adoptados para algunas de estas sustancias no son una referencia para garantizar la proyección de la salud…sino unas referencias máximas para la adopción de las medidas de protección necesarias y el control del ambiente de los puestos de</w:t>
      </w:r>
      <w:r w:rsidRPr="00692D3C">
        <w:rPr>
          <w:rFonts w:ascii="Times New Roman" w:hAnsi="Times New Roman" w:cs="Times New Roman"/>
          <w:i/>
          <w:spacing w:val="-5"/>
          <w:sz w:val="24"/>
          <w:szCs w:val="24"/>
        </w:rPr>
        <w:t xml:space="preserve"> </w:t>
      </w:r>
      <w:r w:rsidRPr="00692D3C">
        <w:rPr>
          <w:rFonts w:ascii="Times New Roman" w:hAnsi="Times New Roman" w:cs="Times New Roman"/>
          <w:i/>
          <w:sz w:val="24"/>
          <w:szCs w:val="24"/>
        </w:rPr>
        <w:t>trabajo</w:t>
      </w:r>
      <w:r w:rsidR="00C94906" w:rsidRPr="00692D3C">
        <w:rPr>
          <w:rStyle w:val="Refdenotaalpie"/>
          <w:rFonts w:ascii="Times New Roman" w:hAnsi="Times New Roman" w:cs="Times New Roman"/>
          <w:sz w:val="24"/>
          <w:szCs w:val="24"/>
        </w:rPr>
        <w:footnoteReference w:id="2"/>
      </w:r>
      <w:r w:rsidR="00BE6ADE" w:rsidRPr="00692D3C">
        <w:rPr>
          <w:rFonts w:ascii="Times New Roman" w:hAnsi="Times New Roman" w:cs="Times New Roman"/>
          <w:sz w:val="24"/>
          <w:szCs w:val="24"/>
          <w:vertAlign w:val="superscript"/>
        </w:rPr>
        <w:t>”</w:t>
      </w:r>
      <w:r w:rsidRPr="00692D3C">
        <w:rPr>
          <w:rFonts w:ascii="Times New Roman" w:hAnsi="Times New Roman" w:cs="Times New Roman"/>
          <w:sz w:val="24"/>
          <w:szCs w:val="24"/>
        </w:rPr>
        <w:t>.</w:t>
      </w:r>
    </w:p>
    <w:p w:rsidR="00BE6ADE" w:rsidRPr="00692D3C" w:rsidRDefault="00BE6ADE" w:rsidP="009D09B8">
      <w:pPr>
        <w:pStyle w:val="Prrafodelista"/>
        <w:widowControl w:val="0"/>
        <w:tabs>
          <w:tab w:val="left" w:pos="839"/>
        </w:tabs>
        <w:suppressAutoHyphens w:val="0"/>
        <w:autoSpaceDE w:val="0"/>
        <w:autoSpaceDN w:val="0"/>
        <w:spacing w:before="90" w:after="0"/>
        <w:ind w:leftChars="0" w:left="0" w:right="332" w:firstLineChars="0" w:firstLine="0"/>
        <w:jc w:val="both"/>
        <w:textDirection w:val="lrTb"/>
        <w:textAlignment w:val="auto"/>
        <w:outlineLvl w:val="9"/>
        <w:rPr>
          <w:rFonts w:ascii="Times New Roman" w:hAnsi="Times New Roman" w:cs="Times New Roman"/>
          <w:sz w:val="24"/>
          <w:szCs w:val="24"/>
        </w:rPr>
      </w:pPr>
    </w:p>
    <w:p w:rsidR="00692418" w:rsidRPr="00692D3C" w:rsidRDefault="00FC1571" w:rsidP="009D09B8">
      <w:pPr>
        <w:pStyle w:val="Prrafodelista"/>
        <w:widowControl w:val="0"/>
        <w:numPr>
          <w:ilvl w:val="1"/>
          <w:numId w:val="9"/>
        </w:numPr>
        <w:tabs>
          <w:tab w:val="left" w:pos="839"/>
        </w:tabs>
        <w:suppressAutoHyphens w:val="0"/>
        <w:autoSpaceDE w:val="0"/>
        <w:autoSpaceDN w:val="0"/>
        <w:spacing w:before="16" w:after="0"/>
        <w:ind w:leftChars="0" w:right="329" w:firstLineChars="0"/>
        <w:jc w:val="both"/>
        <w:textDirection w:val="lrTb"/>
        <w:textAlignment w:val="auto"/>
        <w:outlineLvl w:val="9"/>
        <w:rPr>
          <w:rFonts w:ascii="Times New Roman" w:hAnsi="Times New Roman" w:cs="Times New Roman"/>
          <w:sz w:val="24"/>
          <w:szCs w:val="24"/>
        </w:rPr>
      </w:pPr>
      <w:r w:rsidRPr="00692D3C">
        <w:rPr>
          <w:rFonts w:ascii="Times New Roman" w:hAnsi="Times New Roman" w:cs="Times New Roman"/>
          <w:sz w:val="24"/>
          <w:szCs w:val="24"/>
        </w:rPr>
        <w:t>Hay personas expuesta</w:t>
      </w:r>
      <w:r w:rsidR="00692418" w:rsidRPr="00692D3C">
        <w:rPr>
          <w:rFonts w:ascii="Times New Roman" w:hAnsi="Times New Roman" w:cs="Times New Roman"/>
          <w:sz w:val="24"/>
          <w:szCs w:val="24"/>
        </w:rPr>
        <w:t>s a actividades de alto riesgo</w:t>
      </w:r>
      <w:r w:rsidRPr="00692D3C">
        <w:rPr>
          <w:rFonts w:ascii="Times New Roman" w:hAnsi="Times New Roman" w:cs="Times New Roman"/>
          <w:sz w:val="24"/>
          <w:szCs w:val="24"/>
        </w:rPr>
        <w:t>,</w:t>
      </w:r>
      <w:r w:rsidR="00692418" w:rsidRPr="00692D3C">
        <w:rPr>
          <w:rFonts w:ascii="Times New Roman" w:hAnsi="Times New Roman" w:cs="Times New Roman"/>
          <w:sz w:val="24"/>
          <w:szCs w:val="24"/>
        </w:rPr>
        <w:t xml:space="preserve"> que adelantan su </w:t>
      </w:r>
      <w:r w:rsidR="00EE0208" w:rsidRPr="00692D3C">
        <w:rPr>
          <w:rFonts w:ascii="Times New Roman" w:hAnsi="Times New Roman" w:cs="Times New Roman"/>
          <w:sz w:val="24"/>
          <w:szCs w:val="24"/>
        </w:rPr>
        <w:t xml:space="preserve">trabajo </w:t>
      </w:r>
      <w:r w:rsidR="00692418" w:rsidRPr="00692D3C">
        <w:rPr>
          <w:rFonts w:ascii="Times New Roman" w:hAnsi="Times New Roman" w:cs="Times New Roman"/>
          <w:sz w:val="24"/>
          <w:szCs w:val="24"/>
        </w:rPr>
        <w:t xml:space="preserve">sin </w:t>
      </w:r>
      <w:r w:rsidRPr="00692D3C">
        <w:rPr>
          <w:rFonts w:ascii="Times New Roman" w:hAnsi="Times New Roman" w:cs="Times New Roman"/>
          <w:sz w:val="24"/>
          <w:szCs w:val="24"/>
        </w:rPr>
        <w:t xml:space="preserve">una </w:t>
      </w:r>
      <w:r w:rsidR="00692418" w:rsidRPr="00692D3C">
        <w:rPr>
          <w:rFonts w:ascii="Times New Roman" w:hAnsi="Times New Roman" w:cs="Times New Roman"/>
          <w:sz w:val="24"/>
          <w:szCs w:val="24"/>
        </w:rPr>
        <w:t xml:space="preserve">vinculación formal. </w:t>
      </w:r>
      <w:r w:rsidRPr="00692D3C">
        <w:rPr>
          <w:rFonts w:ascii="Times New Roman" w:hAnsi="Times New Roman" w:cs="Times New Roman"/>
          <w:sz w:val="24"/>
          <w:szCs w:val="24"/>
        </w:rPr>
        <w:t>En estos casos</w:t>
      </w:r>
      <w:r w:rsidR="00D609BC" w:rsidRPr="00692D3C">
        <w:rPr>
          <w:rFonts w:ascii="Times New Roman" w:hAnsi="Times New Roman" w:cs="Times New Roman"/>
          <w:sz w:val="24"/>
          <w:szCs w:val="24"/>
        </w:rPr>
        <w:t>,</w:t>
      </w:r>
      <w:r w:rsidRPr="00692D3C">
        <w:rPr>
          <w:rFonts w:ascii="Times New Roman" w:hAnsi="Times New Roman" w:cs="Times New Roman"/>
          <w:sz w:val="24"/>
          <w:szCs w:val="24"/>
        </w:rPr>
        <w:t xml:space="preserve"> e</w:t>
      </w:r>
      <w:r w:rsidR="00692418" w:rsidRPr="00692D3C">
        <w:rPr>
          <w:rFonts w:ascii="Times New Roman" w:hAnsi="Times New Roman" w:cs="Times New Roman"/>
          <w:sz w:val="24"/>
          <w:szCs w:val="24"/>
        </w:rPr>
        <w:t>l registro es inexistente</w:t>
      </w:r>
      <w:r w:rsidR="00D609BC" w:rsidRPr="00692D3C">
        <w:rPr>
          <w:rFonts w:ascii="Times New Roman" w:hAnsi="Times New Roman" w:cs="Times New Roman"/>
          <w:sz w:val="24"/>
          <w:szCs w:val="24"/>
        </w:rPr>
        <w:t>, lo que ocasiona una vulneración de derechos laborales</w:t>
      </w:r>
      <w:r w:rsidR="00692418" w:rsidRPr="00692D3C">
        <w:rPr>
          <w:rFonts w:ascii="Times New Roman" w:hAnsi="Times New Roman" w:cs="Times New Roman"/>
          <w:sz w:val="24"/>
          <w:szCs w:val="24"/>
        </w:rPr>
        <w:t>.</w:t>
      </w:r>
    </w:p>
    <w:p w:rsidR="00BE6ADE" w:rsidRPr="00692D3C" w:rsidRDefault="00BE6ADE" w:rsidP="009D09B8">
      <w:pPr>
        <w:pStyle w:val="Prrafodelista"/>
        <w:widowControl w:val="0"/>
        <w:tabs>
          <w:tab w:val="left" w:pos="839"/>
        </w:tabs>
        <w:suppressAutoHyphens w:val="0"/>
        <w:autoSpaceDE w:val="0"/>
        <w:autoSpaceDN w:val="0"/>
        <w:spacing w:before="16" w:after="0"/>
        <w:ind w:leftChars="0" w:left="0" w:right="329" w:firstLineChars="0" w:firstLine="0"/>
        <w:textDirection w:val="lrTb"/>
        <w:textAlignment w:val="auto"/>
        <w:outlineLvl w:val="9"/>
        <w:rPr>
          <w:rFonts w:ascii="Times New Roman" w:hAnsi="Times New Roman" w:cs="Times New Roman"/>
          <w:sz w:val="24"/>
          <w:szCs w:val="24"/>
        </w:rPr>
      </w:pPr>
    </w:p>
    <w:p w:rsidR="00FB03F7" w:rsidRPr="00692D3C" w:rsidRDefault="00692418" w:rsidP="009D09B8">
      <w:pPr>
        <w:pStyle w:val="Prrafodelista"/>
        <w:widowControl w:val="0"/>
        <w:numPr>
          <w:ilvl w:val="1"/>
          <w:numId w:val="9"/>
        </w:numPr>
        <w:tabs>
          <w:tab w:val="left" w:pos="839"/>
        </w:tabs>
        <w:suppressAutoHyphens w:val="0"/>
        <w:autoSpaceDE w:val="0"/>
        <w:autoSpaceDN w:val="0"/>
        <w:spacing w:before="9" w:after="0"/>
        <w:ind w:leftChars="0" w:right="331" w:firstLineChars="0"/>
        <w:jc w:val="both"/>
        <w:textDirection w:val="lrTb"/>
        <w:textAlignment w:val="auto"/>
        <w:outlineLvl w:val="9"/>
        <w:rPr>
          <w:rFonts w:ascii="Times New Roman" w:hAnsi="Times New Roman" w:cs="Times New Roman"/>
          <w:color w:val="000000"/>
          <w:sz w:val="24"/>
          <w:szCs w:val="24"/>
          <w:lang w:eastAsia="es-CO"/>
        </w:rPr>
      </w:pPr>
      <w:r w:rsidRPr="00692D3C">
        <w:rPr>
          <w:rFonts w:ascii="Times New Roman" w:hAnsi="Times New Roman" w:cs="Times New Roman"/>
          <w:sz w:val="24"/>
          <w:szCs w:val="24"/>
        </w:rPr>
        <w:t xml:space="preserve">El parágrafo 1 del artículo 15 del </w:t>
      </w:r>
      <w:r w:rsidR="00BE6ADE" w:rsidRPr="00692D3C">
        <w:rPr>
          <w:rFonts w:ascii="Times New Roman" w:hAnsi="Times New Roman" w:cs="Times New Roman"/>
          <w:sz w:val="24"/>
          <w:szCs w:val="24"/>
        </w:rPr>
        <w:t>D</w:t>
      </w:r>
      <w:r w:rsidRPr="00692D3C">
        <w:rPr>
          <w:rFonts w:ascii="Times New Roman" w:hAnsi="Times New Roman" w:cs="Times New Roman"/>
          <w:sz w:val="24"/>
          <w:szCs w:val="24"/>
        </w:rPr>
        <w:t xml:space="preserve">ecreto </w:t>
      </w:r>
      <w:r w:rsidR="00BE6ADE" w:rsidRPr="00692D3C">
        <w:rPr>
          <w:rFonts w:ascii="Times New Roman" w:hAnsi="Times New Roman" w:cs="Times New Roman"/>
          <w:sz w:val="24"/>
          <w:szCs w:val="24"/>
        </w:rPr>
        <w:t xml:space="preserve">No. </w:t>
      </w:r>
      <w:r w:rsidRPr="00692D3C">
        <w:rPr>
          <w:rFonts w:ascii="Times New Roman" w:hAnsi="Times New Roman" w:cs="Times New Roman"/>
          <w:sz w:val="24"/>
          <w:szCs w:val="24"/>
        </w:rPr>
        <w:t>758 de 19</w:t>
      </w:r>
      <w:r w:rsidR="00BE6ADE" w:rsidRPr="00692D3C">
        <w:rPr>
          <w:rFonts w:ascii="Times New Roman" w:hAnsi="Times New Roman" w:cs="Times New Roman"/>
          <w:sz w:val="24"/>
          <w:szCs w:val="24"/>
        </w:rPr>
        <w:t>90</w:t>
      </w:r>
      <w:r w:rsidRPr="00692D3C">
        <w:rPr>
          <w:rFonts w:ascii="Times New Roman" w:hAnsi="Times New Roman" w:cs="Times New Roman"/>
          <w:sz w:val="24"/>
          <w:szCs w:val="24"/>
        </w:rPr>
        <w:t xml:space="preserve">, establecía que </w:t>
      </w:r>
      <w:r w:rsidR="00BE6ADE" w:rsidRPr="00692D3C">
        <w:rPr>
          <w:rFonts w:ascii="Times New Roman" w:hAnsi="Times New Roman" w:cs="Times New Roman"/>
          <w:sz w:val="24"/>
          <w:szCs w:val="24"/>
        </w:rPr>
        <w:t>“</w:t>
      </w:r>
      <w:r w:rsidR="00BE6ADE" w:rsidRPr="00692D3C">
        <w:rPr>
          <w:rFonts w:ascii="Times New Roman" w:hAnsi="Times New Roman" w:cs="Times New Roman"/>
          <w:i/>
          <w:iCs/>
          <w:sz w:val="24"/>
          <w:szCs w:val="24"/>
        </w:rPr>
        <w:t>las dependencias de salud ocupacional del ISS calificarán, en cada caso, la actividad desarrollada previa investigación sobre su habitualidad, equipos utilizados y la intensidad de la exposición</w:t>
      </w:r>
      <w:r w:rsidR="00BE6ADE" w:rsidRPr="00692D3C">
        <w:rPr>
          <w:rFonts w:ascii="Times New Roman" w:hAnsi="Times New Roman" w:cs="Times New Roman"/>
          <w:sz w:val="24"/>
          <w:szCs w:val="24"/>
        </w:rPr>
        <w:t>”.</w:t>
      </w:r>
      <w:r w:rsidR="00FB03F7" w:rsidRPr="00692D3C">
        <w:rPr>
          <w:rFonts w:ascii="Times New Roman" w:hAnsi="Times New Roman" w:cs="Times New Roman"/>
          <w:sz w:val="24"/>
          <w:szCs w:val="24"/>
        </w:rPr>
        <w:t xml:space="preserve"> Como antecedente, se tiene que </w:t>
      </w:r>
      <w:r w:rsidR="00FB03F7" w:rsidRPr="00692D3C">
        <w:rPr>
          <w:rFonts w:ascii="Times New Roman" w:hAnsi="Times New Roman" w:cs="Times New Roman"/>
          <w:color w:val="000000"/>
          <w:sz w:val="24"/>
          <w:szCs w:val="24"/>
          <w:lang w:eastAsia="es-CO"/>
        </w:rPr>
        <w:t xml:space="preserve">a </w:t>
      </w:r>
      <w:r w:rsidR="00ED4328" w:rsidRPr="00692D3C">
        <w:rPr>
          <w:rFonts w:ascii="Times New Roman" w:hAnsi="Times New Roman" w:cs="Times New Roman"/>
          <w:color w:val="000000"/>
          <w:sz w:val="24"/>
          <w:szCs w:val="24"/>
          <w:lang w:eastAsia="es-CO"/>
        </w:rPr>
        <w:t>la petición realizada por el Senador Jesús Alberto C</w:t>
      </w:r>
      <w:r w:rsidR="00FB03F7" w:rsidRPr="00692D3C">
        <w:rPr>
          <w:rFonts w:ascii="Times New Roman" w:hAnsi="Times New Roman" w:cs="Times New Roman"/>
          <w:color w:val="000000"/>
          <w:sz w:val="24"/>
          <w:szCs w:val="24"/>
          <w:lang w:eastAsia="es-CO"/>
        </w:rPr>
        <w:t xml:space="preserve">astilla </w:t>
      </w:r>
      <w:r w:rsidR="00ED4328" w:rsidRPr="00692D3C">
        <w:rPr>
          <w:rFonts w:ascii="Times New Roman" w:hAnsi="Times New Roman" w:cs="Times New Roman"/>
          <w:color w:val="000000"/>
          <w:sz w:val="24"/>
          <w:szCs w:val="24"/>
          <w:lang w:eastAsia="es-CO"/>
        </w:rPr>
        <w:t xml:space="preserve">Salazar </w:t>
      </w:r>
      <w:r w:rsidR="00FB03F7" w:rsidRPr="00692D3C">
        <w:rPr>
          <w:rFonts w:ascii="Times New Roman" w:hAnsi="Times New Roman" w:cs="Times New Roman"/>
          <w:color w:val="000000"/>
          <w:sz w:val="24"/>
          <w:szCs w:val="24"/>
          <w:lang w:eastAsia="es-CO"/>
        </w:rPr>
        <w:t>a Colpensiones, donde solicita que se informe sobre el número de trabajadores vinculados al régimen especial de pensiones para las actividades de alto riesgo; esta entidad respondió</w:t>
      </w:r>
      <w:r w:rsidR="00ED4328" w:rsidRPr="00692D3C">
        <w:rPr>
          <w:rFonts w:ascii="Times New Roman" w:hAnsi="Times New Roman" w:cs="Times New Roman"/>
          <w:color w:val="000000"/>
          <w:sz w:val="24"/>
          <w:szCs w:val="24"/>
          <w:lang w:eastAsia="es-CO"/>
        </w:rPr>
        <w:t xml:space="preserve">, el día 31 de agosto de 2017 </w:t>
      </w:r>
      <w:r w:rsidR="00FB03F7" w:rsidRPr="00692D3C">
        <w:rPr>
          <w:rFonts w:ascii="Times New Roman" w:hAnsi="Times New Roman" w:cs="Times New Roman"/>
          <w:color w:val="000000"/>
          <w:sz w:val="24"/>
          <w:szCs w:val="24"/>
          <w:lang w:eastAsia="es-CO"/>
        </w:rPr>
        <w:t>que “</w:t>
      </w:r>
      <w:r w:rsidR="00FB03F7" w:rsidRPr="00692D3C">
        <w:rPr>
          <w:rFonts w:ascii="Times New Roman" w:hAnsi="Times New Roman" w:cs="Times New Roman"/>
          <w:i/>
          <w:iCs/>
          <w:color w:val="000000"/>
          <w:sz w:val="24"/>
          <w:szCs w:val="24"/>
          <w:lang w:eastAsia="es-CO"/>
        </w:rPr>
        <w:t>Colpensiones no cuenta con una base de datos histórica de trabajadores vinculados al régimen especial de pensiones para actividades de alto riesgo, dado que no es reportado por el empleador en su proceso de pago. Al respecto, se resalta que la obligación de informar cuales son los empleados expuestos a labores de alto riesgo recae directamente en el aporta</w:t>
      </w:r>
      <w:r w:rsidR="001942EE" w:rsidRPr="00692D3C">
        <w:rPr>
          <w:rFonts w:ascii="Times New Roman" w:hAnsi="Times New Roman" w:cs="Times New Roman"/>
          <w:i/>
          <w:iCs/>
          <w:color w:val="000000"/>
          <w:sz w:val="24"/>
          <w:szCs w:val="24"/>
          <w:lang w:eastAsia="es-CO"/>
        </w:rPr>
        <w:t>nte</w:t>
      </w:r>
      <w:r w:rsidR="00FB03F7" w:rsidRPr="00692D3C">
        <w:rPr>
          <w:rFonts w:ascii="Times New Roman" w:hAnsi="Times New Roman" w:cs="Times New Roman"/>
          <w:color w:val="000000"/>
          <w:sz w:val="24"/>
          <w:szCs w:val="24"/>
          <w:lang w:eastAsia="es-CO"/>
        </w:rPr>
        <w:t xml:space="preserve">”. </w:t>
      </w:r>
    </w:p>
    <w:p w:rsidR="00F865C9" w:rsidRPr="00692D3C" w:rsidRDefault="00F865C9" w:rsidP="009D09B8">
      <w:pPr>
        <w:pStyle w:val="Prrafodelista"/>
        <w:ind w:left="0" w:hanging="2"/>
        <w:jc w:val="both"/>
        <w:rPr>
          <w:rFonts w:ascii="Times New Roman" w:hAnsi="Times New Roman" w:cs="Times New Roman"/>
          <w:color w:val="000000"/>
          <w:sz w:val="24"/>
          <w:szCs w:val="24"/>
          <w:lang w:eastAsia="es-CO"/>
        </w:rPr>
      </w:pPr>
    </w:p>
    <w:p w:rsidR="00F865C9" w:rsidRPr="00692D3C" w:rsidRDefault="00F865C9" w:rsidP="009D09B8">
      <w:pPr>
        <w:ind w:leftChars="0" w:left="2" w:hanging="2"/>
        <w:jc w:val="both"/>
        <w:rPr>
          <w:rFonts w:ascii="Times New Roman" w:hAnsi="Times New Roman" w:cs="Times New Roman"/>
          <w:sz w:val="24"/>
          <w:szCs w:val="24"/>
        </w:rPr>
      </w:pPr>
      <w:r w:rsidRPr="00692D3C">
        <w:rPr>
          <w:rFonts w:ascii="Times New Roman" w:hAnsi="Times New Roman" w:cs="Times New Roman"/>
          <w:sz w:val="24"/>
          <w:szCs w:val="24"/>
        </w:rPr>
        <w:t xml:space="preserve">Es necesario resaltar que de no atenderse las situaciones </w:t>
      </w:r>
      <w:r w:rsidR="00074CFC">
        <w:rPr>
          <w:rFonts w:ascii="Times New Roman" w:hAnsi="Times New Roman" w:cs="Times New Roman"/>
          <w:sz w:val="24"/>
          <w:szCs w:val="24"/>
        </w:rPr>
        <w:t>descritas, el Gobierno N</w:t>
      </w:r>
      <w:r w:rsidR="00831CB2" w:rsidRPr="00692D3C">
        <w:rPr>
          <w:rFonts w:ascii="Times New Roman" w:hAnsi="Times New Roman" w:cs="Times New Roman"/>
          <w:sz w:val="24"/>
          <w:szCs w:val="24"/>
        </w:rPr>
        <w:t>acional en cabeza de Colpensiones</w:t>
      </w:r>
      <w:r w:rsidRPr="00692D3C">
        <w:rPr>
          <w:rFonts w:ascii="Times New Roman" w:hAnsi="Times New Roman" w:cs="Times New Roman"/>
          <w:sz w:val="24"/>
          <w:szCs w:val="24"/>
        </w:rPr>
        <w:t xml:space="preserve"> estaría incurso en un posible detrimento patrimonial, derivado de la falta de un registro claro de empresas,  actividades, puestos de trabajo y trabajadores en actividades de alto riesgo para la salud, que ha conllevado el sub reporte de las cotizaciones especiales desde hace dos décadas, situación que está configurando una bomba fiscal, al tener que ser el Estado</w:t>
      </w:r>
      <w:r w:rsidR="00831CB2" w:rsidRPr="00692D3C">
        <w:rPr>
          <w:rFonts w:ascii="Times New Roman" w:hAnsi="Times New Roman" w:cs="Times New Roman"/>
          <w:sz w:val="24"/>
          <w:szCs w:val="24"/>
        </w:rPr>
        <w:t>,</w:t>
      </w:r>
      <w:r w:rsidRPr="00692D3C">
        <w:rPr>
          <w:rFonts w:ascii="Times New Roman" w:hAnsi="Times New Roman" w:cs="Times New Roman"/>
          <w:sz w:val="24"/>
          <w:szCs w:val="24"/>
        </w:rPr>
        <w:t xml:space="preserve"> el garante de los beneficios pensionales, mientras que no se tienen ingresos derivados de los </w:t>
      </w:r>
      <w:r w:rsidRPr="00692D3C">
        <w:rPr>
          <w:rFonts w:ascii="Times New Roman" w:hAnsi="Times New Roman" w:cs="Times New Roman"/>
          <w:sz w:val="24"/>
          <w:szCs w:val="24"/>
        </w:rPr>
        <w:lastRenderedPageBreak/>
        <w:t>aportes. La revista portafolio habla de una deuda que ascendería a 7 billones de pesos, sin embargo, no hay cifras oficiales sobre las dimensiones del pasivo</w:t>
      </w:r>
      <w:r w:rsidR="00831CB2" w:rsidRPr="00692D3C">
        <w:rPr>
          <w:rStyle w:val="Refdenotaalpie"/>
          <w:rFonts w:ascii="Times New Roman" w:hAnsi="Times New Roman" w:cs="Times New Roman"/>
          <w:sz w:val="24"/>
          <w:szCs w:val="24"/>
        </w:rPr>
        <w:footnoteReference w:id="3"/>
      </w:r>
      <w:r w:rsidRPr="00692D3C">
        <w:rPr>
          <w:rFonts w:ascii="Times New Roman" w:hAnsi="Times New Roman" w:cs="Times New Roman"/>
          <w:sz w:val="24"/>
          <w:szCs w:val="24"/>
        </w:rPr>
        <w:t>.</w:t>
      </w:r>
    </w:p>
    <w:p w:rsidR="00F865C9" w:rsidRPr="00692D3C" w:rsidRDefault="00F865C9" w:rsidP="009D09B8">
      <w:pPr>
        <w:pStyle w:val="Prrafodelista"/>
        <w:widowControl w:val="0"/>
        <w:tabs>
          <w:tab w:val="left" w:pos="839"/>
        </w:tabs>
        <w:suppressAutoHyphens w:val="0"/>
        <w:autoSpaceDE w:val="0"/>
        <w:autoSpaceDN w:val="0"/>
        <w:spacing w:before="9" w:after="0"/>
        <w:ind w:leftChars="0" w:left="1357" w:right="331" w:firstLineChars="0" w:firstLine="0"/>
        <w:jc w:val="both"/>
        <w:textDirection w:val="lrTb"/>
        <w:textAlignment w:val="auto"/>
        <w:outlineLvl w:val="9"/>
        <w:rPr>
          <w:rFonts w:ascii="Times New Roman" w:hAnsi="Times New Roman" w:cs="Times New Roman"/>
          <w:color w:val="000000"/>
          <w:sz w:val="24"/>
          <w:szCs w:val="24"/>
          <w:lang w:eastAsia="es-CO"/>
        </w:rPr>
      </w:pPr>
    </w:p>
    <w:p w:rsidR="00692418" w:rsidRPr="00692D3C" w:rsidRDefault="0051744E" w:rsidP="009D09B8">
      <w:pPr>
        <w:widowControl w:val="0"/>
        <w:tabs>
          <w:tab w:val="left" w:pos="839"/>
        </w:tabs>
        <w:suppressAutoHyphens w:val="0"/>
        <w:autoSpaceDE w:val="0"/>
        <w:autoSpaceDN w:val="0"/>
        <w:spacing w:before="9" w:after="0"/>
        <w:ind w:leftChars="0" w:left="2" w:right="331" w:firstLineChars="0" w:hanging="2"/>
        <w:jc w:val="both"/>
        <w:textDirection w:val="lrTb"/>
        <w:textAlignment w:val="auto"/>
        <w:outlineLvl w:val="9"/>
        <w:rPr>
          <w:rFonts w:ascii="Times New Roman" w:hAnsi="Times New Roman" w:cs="Times New Roman"/>
          <w:sz w:val="24"/>
          <w:szCs w:val="24"/>
        </w:rPr>
      </w:pPr>
      <w:r w:rsidRPr="00692D3C">
        <w:rPr>
          <w:rFonts w:ascii="Times New Roman" w:hAnsi="Times New Roman" w:cs="Times New Roman"/>
          <w:sz w:val="24"/>
          <w:szCs w:val="24"/>
        </w:rPr>
        <w:t>L</w:t>
      </w:r>
      <w:r w:rsidR="00692418" w:rsidRPr="00692D3C">
        <w:rPr>
          <w:rFonts w:ascii="Times New Roman" w:hAnsi="Times New Roman" w:cs="Times New Roman"/>
          <w:sz w:val="24"/>
          <w:szCs w:val="24"/>
        </w:rPr>
        <w:t xml:space="preserve">as actividades de alto riesgo para la salud deberían estar certificadas por la dependencia de salud ocupacional del entonces Instituto de Seguro Social - ISS, a través de investigación previa donde se </w:t>
      </w:r>
      <w:r w:rsidR="00773B3F">
        <w:rPr>
          <w:rFonts w:ascii="Times New Roman" w:hAnsi="Times New Roman" w:cs="Times New Roman"/>
          <w:sz w:val="24"/>
          <w:szCs w:val="24"/>
        </w:rPr>
        <w:t>considerara</w:t>
      </w:r>
      <w:r w:rsidR="00692418" w:rsidRPr="00692D3C">
        <w:rPr>
          <w:rFonts w:ascii="Times New Roman" w:hAnsi="Times New Roman" w:cs="Times New Roman"/>
          <w:sz w:val="24"/>
          <w:szCs w:val="24"/>
        </w:rPr>
        <w:t xml:space="preserve"> su </w:t>
      </w:r>
      <w:r w:rsidR="00BB32EB" w:rsidRPr="00692D3C">
        <w:rPr>
          <w:rFonts w:ascii="Times New Roman" w:hAnsi="Times New Roman" w:cs="Times New Roman"/>
          <w:sz w:val="24"/>
          <w:szCs w:val="24"/>
        </w:rPr>
        <w:t>habitua</w:t>
      </w:r>
      <w:r w:rsidR="00692418" w:rsidRPr="00692D3C">
        <w:rPr>
          <w:rFonts w:ascii="Times New Roman" w:hAnsi="Times New Roman" w:cs="Times New Roman"/>
          <w:sz w:val="24"/>
          <w:szCs w:val="24"/>
        </w:rPr>
        <w:t>lidad, equipos utilizados y la intensidad en la exposición, tal certificación fue obviada po</w:t>
      </w:r>
      <w:r w:rsidR="00773B3F">
        <w:rPr>
          <w:rFonts w:ascii="Times New Roman" w:hAnsi="Times New Roman" w:cs="Times New Roman"/>
          <w:sz w:val="24"/>
          <w:szCs w:val="24"/>
        </w:rPr>
        <w:t>r Colpensiones al adoptarse el Sistema General de P</w:t>
      </w:r>
      <w:r w:rsidR="00692418" w:rsidRPr="00692D3C">
        <w:rPr>
          <w:rFonts w:ascii="Times New Roman" w:hAnsi="Times New Roman" w:cs="Times New Roman"/>
          <w:sz w:val="24"/>
          <w:szCs w:val="24"/>
        </w:rPr>
        <w:t>ensión, conllevando una negativa para el</w:t>
      </w:r>
      <w:r w:rsidR="00692418" w:rsidRPr="00692D3C">
        <w:rPr>
          <w:rFonts w:ascii="Times New Roman" w:hAnsi="Times New Roman" w:cs="Times New Roman"/>
          <w:spacing w:val="-13"/>
          <w:sz w:val="24"/>
          <w:szCs w:val="24"/>
        </w:rPr>
        <w:t xml:space="preserve"> </w:t>
      </w:r>
      <w:r w:rsidR="00692418" w:rsidRPr="00692D3C">
        <w:rPr>
          <w:rFonts w:ascii="Times New Roman" w:hAnsi="Times New Roman" w:cs="Times New Roman"/>
          <w:sz w:val="24"/>
          <w:szCs w:val="24"/>
        </w:rPr>
        <w:t>acceso.</w:t>
      </w:r>
    </w:p>
    <w:p w:rsidR="00BB32EB" w:rsidRPr="00692D3C" w:rsidRDefault="00BB32EB" w:rsidP="009D09B8">
      <w:pPr>
        <w:pStyle w:val="Prrafodelista"/>
        <w:widowControl w:val="0"/>
        <w:tabs>
          <w:tab w:val="left" w:pos="839"/>
        </w:tabs>
        <w:suppressAutoHyphens w:val="0"/>
        <w:autoSpaceDE w:val="0"/>
        <w:autoSpaceDN w:val="0"/>
        <w:spacing w:before="9" w:after="0"/>
        <w:ind w:leftChars="0" w:left="0" w:right="331" w:firstLineChars="0" w:firstLine="0"/>
        <w:jc w:val="both"/>
        <w:textDirection w:val="lrTb"/>
        <w:textAlignment w:val="auto"/>
        <w:outlineLvl w:val="9"/>
        <w:rPr>
          <w:rFonts w:ascii="Times New Roman" w:hAnsi="Times New Roman" w:cs="Times New Roman"/>
          <w:sz w:val="24"/>
          <w:szCs w:val="24"/>
        </w:rPr>
      </w:pPr>
    </w:p>
    <w:p w:rsidR="00692418" w:rsidRDefault="00692418" w:rsidP="009D09B8">
      <w:pPr>
        <w:widowControl w:val="0"/>
        <w:tabs>
          <w:tab w:val="left" w:pos="839"/>
        </w:tabs>
        <w:suppressAutoHyphens w:val="0"/>
        <w:autoSpaceDE w:val="0"/>
        <w:autoSpaceDN w:val="0"/>
        <w:spacing w:before="7" w:after="0"/>
        <w:ind w:leftChars="0" w:left="2" w:right="327" w:firstLineChars="0" w:hanging="2"/>
        <w:jc w:val="both"/>
        <w:textDirection w:val="lrTb"/>
        <w:textAlignment w:val="auto"/>
        <w:outlineLvl w:val="9"/>
        <w:rPr>
          <w:rFonts w:ascii="Times New Roman" w:hAnsi="Times New Roman" w:cs="Times New Roman"/>
          <w:sz w:val="24"/>
          <w:szCs w:val="24"/>
        </w:rPr>
      </w:pPr>
      <w:r w:rsidRPr="00692D3C">
        <w:rPr>
          <w:rFonts w:ascii="Times New Roman" w:hAnsi="Times New Roman" w:cs="Times New Roman"/>
          <w:sz w:val="24"/>
          <w:szCs w:val="24"/>
        </w:rPr>
        <w:t>Uno de los vacíos actuales para el reconocimiento de la pensión especial por actividad de alto riesgo para la salud, es la ausencia de una guía técnica que organice a cada uno de los actores que intervienen en el proceso y dicte con claridad los procedimientos que conlleven a la garantía de la</w:t>
      </w:r>
      <w:r w:rsidR="00773B3F">
        <w:rPr>
          <w:rFonts w:ascii="Times New Roman" w:hAnsi="Times New Roman" w:cs="Times New Roman"/>
          <w:sz w:val="24"/>
          <w:szCs w:val="24"/>
        </w:rPr>
        <w:t xml:space="preserve"> respectiva</w:t>
      </w:r>
      <w:r w:rsidRPr="00692D3C">
        <w:rPr>
          <w:rFonts w:ascii="Times New Roman" w:hAnsi="Times New Roman" w:cs="Times New Roman"/>
          <w:sz w:val="24"/>
          <w:szCs w:val="24"/>
        </w:rPr>
        <w:t xml:space="preserve"> pensión especial. Tal guía ha sido anunciada por el Ministerio del </w:t>
      </w:r>
      <w:r w:rsidR="00773B3F">
        <w:rPr>
          <w:rFonts w:ascii="Times New Roman" w:hAnsi="Times New Roman" w:cs="Times New Roman"/>
          <w:sz w:val="24"/>
          <w:szCs w:val="24"/>
        </w:rPr>
        <w:t>T</w:t>
      </w:r>
      <w:r w:rsidRPr="00692D3C">
        <w:rPr>
          <w:rFonts w:ascii="Times New Roman" w:hAnsi="Times New Roman" w:cs="Times New Roman"/>
          <w:sz w:val="24"/>
          <w:szCs w:val="24"/>
        </w:rPr>
        <w:t xml:space="preserve">rabajo, sin que sea expedida.  El </w:t>
      </w:r>
      <w:r w:rsidR="00773B3F">
        <w:rPr>
          <w:rFonts w:ascii="Times New Roman" w:hAnsi="Times New Roman" w:cs="Times New Roman"/>
          <w:sz w:val="24"/>
          <w:szCs w:val="24"/>
        </w:rPr>
        <w:t xml:space="preserve">presente </w:t>
      </w:r>
      <w:r w:rsidRPr="00692D3C">
        <w:rPr>
          <w:rFonts w:ascii="Times New Roman" w:hAnsi="Times New Roman" w:cs="Times New Roman"/>
          <w:sz w:val="24"/>
          <w:szCs w:val="24"/>
        </w:rPr>
        <w:t>proyecto de ley</w:t>
      </w:r>
      <w:r w:rsidR="00773B3F">
        <w:rPr>
          <w:rFonts w:ascii="Times New Roman" w:hAnsi="Times New Roman" w:cs="Times New Roman"/>
          <w:sz w:val="24"/>
          <w:szCs w:val="24"/>
        </w:rPr>
        <w:t>,</w:t>
      </w:r>
      <w:r w:rsidRPr="00692D3C">
        <w:rPr>
          <w:rFonts w:ascii="Times New Roman" w:hAnsi="Times New Roman" w:cs="Times New Roman"/>
          <w:sz w:val="24"/>
          <w:szCs w:val="24"/>
        </w:rPr>
        <w:t xml:space="preserve"> ordena la emisión de tal guía</w:t>
      </w:r>
      <w:r w:rsidR="00095ECA">
        <w:rPr>
          <w:rFonts w:ascii="Times New Roman" w:hAnsi="Times New Roman" w:cs="Times New Roman"/>
          <w:sz w:val="24"/>
          <w:szCs w:val="24"/>
        </w:rPr>
        <w:t xml:space="preserve"> y dota de mayores herramientas</w:t>
      </w:r>
      <w:r w:rsidRPr="00692D3C">
        <w:rPr>
          <w:rFonts w:ascii="Times New Roman" w:hAnsi="Times New Roman" w:cs="Times New Roman"/>
          <w:sz w:val="24"/>
          <w:szCs w:val="24"/>
        </w:rPr>
        <w:t xml:space="preserve"> en términos de competencias, al Concejo Nacional de Riesgos Laborales, para mejorar la observancia sobre el particular.</w:t>
      </w:r>
    </w:p>
    <w:p w:rsidR="00325583" w:rsidRDefault="00325583" w:rsidP="009D09B8">
      <w:pPr>
        <w:widowControl w:val="0"/>
        <w:tabs>
          <w:tab w:val="left" w:pos="839"/>
        </w:tabs>
        <w:suppressAutoHyphens w:val="0"/>
        <w:autoSpaceDE w:val="0"/>
        <w:autoSpaceDN w:val="0"/>
        <w:spacing w:before="7" w:after="0"/>
        <w:ind w:leftChars="0" w:left="2" w:right="327" w:firstLineChars="0" w:hanging="2"/>
        <w:jc w:val="both"/>
        <w:textDirection w:val="lrTb"/>
        <w:textAlignment w:val="auto"/>
        <w:outlineLvl w:val="9"/>
        <w:rPr>
          <w:rFonts w:ascii="Times New Roman" w:hAnsi="Times New Roman" w:cs="Times New Roman"/>
          <w:sz w:val="24"/>
          <w:szCs w:val="24"/>
        </w:rPr>
      </w:pPr>
    </w:p>
    <w:p w:rsidR="00325583" w:rsidRPr="00692D3C" w:rsidRDefault="00CA118C" w:rsidP="009D09B8">
      <w:pPr>
        <w:widowControl w:val="0"/>
        <w:tabs>
          <w:tab w:val="left" w:pos="839"/>
        </w:tabs>
        <w:suppressAutoHyphens w:val="0"/>
        <w:autoSpaceDE w:val="0"/>
        <w:autoSpaceDN w:val="0"/>
        <w:spacing w:before="7" w:after="0"/>
        <w:ind w:leftChars="0" w:left="2" w:right="327" w:firstLineChars="0" w:hanging="2"/>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Por tal motivo, se considera imp</w:t>
      </w:r>
      <w:r w:rsidR="003954A9">
        <w:rPr>
          <w:rFonts w:ascii="Times New Roman" w:hAnsi="Times New Roman" w:cs="Times New Roman"/>
          <w:sz w:val="24"/>
          <w:szCs w:val="24"/>
        </w:rPr>
        <w:t>ortante la presenta ley, pues está encaminada a</w:t>
      </w:r>
      <w:r>
        <w:rPr>
          <w:rFonts w:ascii="Times New Roman" w:hAnsi="Times New Roman" w:cs="Times New Roman"/>
          <w:sz w:val="24"/>
          <w:szCs w:val="24"/>
        </w:rPr>
        <w:t xml:space="preserve"> resolver las problemáticas descritas y así garantizar el reconocimiento y pago de la pensión especial de vejez por actividades de alto riesgo para la salud del trabajador. </w:t>
      </w:r>
    </w:p>
    <w:p w:rsidR="00692418" w:rsidRPr="00692D3C" w:rsidRDefault="00692418" w:rsidP="009602B6">
      <w:pPr>
        <w:pStyle w:val="Textoindependiente"/>
        <w:spacing w:before="1"/>
        <w:ind w:left="0" w:hanging="2"/>
        <w:rPr>
          <w:rFonts w:cs="Times New Roman"/>
        </w:rPr>
      </w:pPr>
    </w:p>
    <w:p w:rsidR="00416401" w:rsidRDefault="00416401" w:rsidP="00CC1851">
      <w:pPr>
        <w:pStyle w:val="Textoindependiente"/>
        <w:spacing w:before="90"/>
        <w:ind w:leftChars="0" w:left="0" w:firstLineChars="0" w:firstLine="0"/>
        <w:rPr>
          <w:rFonts w:cs="Times New Roman"/>
        </w:rPr>
      </w:pPr>
    </w:p>
    <w:p w:rsidR="00CC1851" w:rsidRDefault="00692418" w:rsidP="00CC1851">
      <w:pPr>
        <w:pStyle w:val="Textoindependiente"/>
        <w:spacing w:before="90"/>
        <w:ind w:leftChars="0" w:left="0" w:firstLineChars="0" w:firstLine="0"/>
        <w:rPr>
          <w:rFonts w:cs="Times New Roman"/>
        </w:rPr>
      </w:pPr>
      <w:r w:rsidRPr="00692D3C">
        <w:rPr>
          <w:rFonts w:cs="Times New Roman"/>
        </w:rPr>
        <w:t>Por los honorables congresistas</w:t>
      </w:r>
      <w:r w:rsidR="00CC1851" w:rsidRPr="00692D3C">
        <w:rPr>
          <w:rFonts w:cs="Times New Roman"/>
        </w:rPr>
        <w:t>,</w:t>
      </w:r>
    </w:p>
    <w:p w:rsidR="00B76666" w:rsidRDefault="00B76666" w:rsidP="00CC1851">
      <w:pPr>
        <w:pStyle w:val="Textoindependiente"/>
        <w:spacing w:before="90"/>
        <w:ind w:leftChars="0" w:left="0" w:firstLineChars="0" w:firstLine="0"/>
        <w:rPr>
          <w:rFonts w:cs="Times New Roman"/>
        </w:rPr>
      </w:pPr>
    </w:p>
    <w:p w:rsidR="00B76666" w:rsidRDefault="00B76666" w:rsidP="00CC1851">
      <w:pPr>
        <w:pStyle w:val="Textoindependiente"/>
        <w:spacing w:before="90"/>
        <w:ind w:leftChars="0" w:left="0" w:firstLineChars="0" w:firstLine="0"/>
        <w:rPr>
          <w:rFonts w:cs="Times New Roman"/>
        </w:rPr>
      </w:pPr>
    </w:p>
    <w:p w:rsidR="00542A44" w:rsidRDefault="00542A44" w:rsidP="00542A44">
      <w:pPr>
        <w:widowControl w:val="0"/>
        <w:spacing w:after="0"/>
        <w:ind w:left="0" w:hanging="2"/>
        <w:jc w:val="both"/>
        <w:rPr>
          <w:rFonts w:ascii="Times New Roman" w:eastAsia="Candara" w:hAnsi="Times New Roman" w:cs="Times New Roman"/>
        </w:rPr>
      </w:pPr>
      <w:r w:rsidRPr="00B55DEA">
        <w:rPr>
          <w:rFonts w:ascii="Times New Roman" w:eastAsia="Candara" w:hAnsi="Times New Roman" w:cs="Times New Roman"/>
        </w:rPr>
        <w:t>_____________________________</w:t>
      </w:r>
    </w:p>
    <w:p w:rsidR="00030AF5" w:rsidRDefault="00030AF5" w:rsidP="00030AF5">
      <w:pPr>
        <w:widowControl w:val="0"/>
        <w:spacing w:after="0"/>
        <w:ind w:left="0" w:hanging="2"/>
        <w:jc w:val="both"/>
        <w:rPr>
          <w:rFonts w:ascii="Times New Roman" w:eastAsia="Candara" w:hAnsi="Times New Roman" w:cs="Times New Roman"/>
          <w:b/>
        </w:rPr>
      </w:pPr>
      <w:r w:rsidRPr="00B55DEA">
        <w:rPr>
          <w:rFonts w:ascii="Times New Roman" w:eastAsia="Candara" w:hAnsi="Times New Roman" w:cs="Times New Roman"/>
          <w:b/>
        </w:rPr>
        <w:t>ALBERTO CASTILLA SALAZAR</w:t>
      </w:r>
    </w:p>
    <w:p w:rsidR="00030AF5" w:rsidRPr="00B55DEA" w:rsidRDefault="00030AF5" w:rsidP="00030AF5">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Senador de la República </w:t>
      </w:r>
    </w:p>
    <w:p w:rsidR="00030AF5" w:rsidRDefault="00030AF5" w:rsidP="00542A44">
      <w:pPr>
        <w:widowControl w:val="0"/>
        <w:spacing w:after="0"/>
        <w:ind w:left="0" w:hanging="2"/>
        <w:jc w:val="both"/>
        <w:rPr>
          <w:rFonts w:ascii="Times New Roman" w:eastAsia="Candara" w:hAnsi="Times New Roman" w:cs="Times New Roman"/>
          <w:b/>
        </w:rPr>
        <w:sectPr w:rsidR="00030AF5" w:rsidSect="00416401">
          <w:type w:val="continuous"/>
          <w:pgSz w:w="12240" w:h="15840"/>
          <w:pgMar w:top="1440" w:right="1440" w:bottom="1440" w:left="1440" w:header="567" w:footer="352" w:gutter="0"/>
          <w:cols w:space="720"/>
        </w:sectPr>
      </w:pPr>
    </w:p>
    <w:p w:rsidR="00542A44" w:rsidRDefault="00542A44" w:rsidP="00542A44">
      <w:pPr>
        <w:widowControl w:val="0"/>
        <w:spacing w:after="0"/>
        <w:ind w:left="0" w:hanging="2"/>
        <w:jc w:val="both"/>
        <w:rPr>
          <w:rFonts w:ascii="Times New Roman" w:eastAsia="Candara" w:hAnsi="Times New Roman" w:cs="Times New Roman"/>
          <w:b/>
          <w:lang w:val="es-CO"/>
        </w:rPr>
      </w:pPr>
    </w:p>
    <w:p w:rsidR="00410DA6" w:rsidRDefault="00410DA6" w:rsidP="0002387D">
      <w:pPr>
        <w:widowControl w:val="0"/>
        <w:spacing w:after="0"/>
        <w:ind w:left="0" w:hanging="2"/>
        <w:jc w:val="both"/>
        <w:rPr>
          <w:rFonts w:ascii="Times New Roman" w:eastAsia="Candara" w:hAnsi="Times New Roman" w:cs="Times New Roman"/>
        </w:rPr>
      </w:pPr>
    </w:p>
    <w:p w:rsidR="00410DA6" w:rsidRDefault="00410DA6" w:rsidP="0002387D">
      <w:pPr>
        <w:widowControl w:val="0"/>
        <w:spacing w:after="0"/>
        <w:ind w:left="0" w:hanging="2"/>
        <w:jc w:val="both"/>
        <w:rPr>
          <w:rFonts w:ascii="Times New Roman" w:eastAsia="Candara" w:hAnsi="Times New Roman" w:cs="Times New Roman"/>
        </w:rPr>
      </w:pPr>
    </w:p>
    <w:p w:rsidR="0002387D" w:rsidRPr="00B55DEA" w:rsidRDefault="0002387D" w:rsidP="0002387D">
      <w:pPr>
        <w:widowControl w:val="0"/>
        <w:spacing w:after="0"/>
        <w:ind w:left="0" w:hanging="2"/>
        <w:jc w:val="both"/>
        <w:rPr>
          <w:rFonts w:ascii="Times New Roman" w:eastAsia="Candara" w:hAnsi="Times New Roman" w:cs="Times New Roman"/>
        </w:rPr>
      </w:pPr>
      <w:r w:rsidRPr="00B55DEA">
        <w:rPr>
          <w:rFonts w:ascii="Times New Roman" w:eastAsia="Candara" w:hAnsi="Times New Roman" w:cs="Times New Roman"/>
        </w:rPr>
        <w:t>______________________________</w:t>
      </w:r>
    </w:p>
    <w:p w:rsidR="0002387D" w:rsidRPr="00B55DEA" w:rsidRDefault="0002387D" w:rsidP="0002387D">
      <w:pPr>
        <w:widowControl w:val="0"/>
        <w:spacing w:after="0"/>
        <w:ind w:left="0" w:hanging="2"/>
        <w:jc w:val="both"/>
        <w:rPr>
          <w:rFonts w:ascii="Times New Roman" w:eastAsia="Candara" w:hAnsi="Times New Roman" w:cs="Times New Roman"/>
          <w:b/>
        </w:rPr>
      </w:pPr>
      <w:r w:rsidRPr="00B55DEA">
        <w:rPr>
          <w:rFonts w:ascii="Times New Roman" w:eastAsia="Candara" w:hAnsi="Times New Roman" w:cs="Times New Roman"/>
          <w:b/>
        </w:rPr>
        <w:t xml:space="preserve">JORGE ENRIQUE ROBLEDO </w:t>
      </w: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Senador de la República </w:t>
      </w:r>
    </w:p>
    <w:p w:rsidR="0002387D" w:rsidRPr="00B55DEA" w:rsidRDefault="0002387D" w:rsidP="0002387D">
      <w:pPr>
        <w:widowControl w:val="0"/>
        <w:spacing w:after="0"/>
        <w:ind w:left="0" w:hanging="2"/>
        <w:jc w:val="both"/>
        <w:rPr>
          <w:rFonts w:ascii="Times New Roman" w:eastAsia="Candara" w:hAnsi="Times New Roman" w:cs="Times New Roman"/>
          <w:b/>
          <w:lang w:val="es-CO"/>
        </w:rPr>
      </w:pPr>
    </w:p>
    <w:p w:rsidR="00410DA6" w:rsidRDefault="00410DA6" w:rsidP="0002387D">
      <w:pPr>
        <w:widowControl w:val="0"/>
        <w:spacing w:after="0"/>
        <w:ind w:left="0" w:hanging="2"/>
        <w:jc w:val="both"/>
        <w:rPr>
          <w:rFonts w:ascii="Times New Roman" w:eastAsia="Candara" w:hAnsi="Times New Roman" w:cs="Times New Roman"/>
        </w:rPr>
      </w:pPr>
    </w:p>
    <w:p w:rsidR="00410DA6" w:rsidRPr="00B55DEA" w:rsidRDefault="00410DA6" w:rsidP="00410DA6">
      <w:pPr>
        <w:widowControl w:val="0"/>
        <w:spacing w:after="0"/>
        <w:ind w:left="0" w:hanging="2"/>
        <w:jc w:val="both"/>
        <w:rPr>
          <w:rFonts w:ascii="Times New Roman" w:eastAsia="Candara" w:hAnsi="Times New Roman" w:cs="Times New Roman"/>
        </w:rPr>
      </w:pPr>
      <w:r w:rsidRPr="00B55DEA">
        <w:rPr>
          <w:rFonts w:ascii="Times New Roman" w:eastAsia="Candara" w:hAnsi="Times New Roman" w:cs="Times New Roman"/>
        </w:rPr>
        <w:t>_______________________</w:t>
      </w:r>
      <w:r>
        <w:rPr>
          <w:rFonts w:ascii="Times New Roman" w:eastAsia="Candara" w:hAnsi="Times New Roman" w:cs="Times New Roman"/>
        </w:rPr>
        <w:t>_____</w:t>
      </w:r>
      <w:r w:rsidRPr="00B55DEA">
        <w:rPr>
          <w:rFonts w:ascii="Times New Roman" w:eastAsia="Candara" w:hAnsi="Times New Roman" w:cs="Times New Roman"/>
        </w:rPr>
        <w:t>__</w:t>
      </w:r>
    </w:p>
    <w:p w:rsidR="00410DA6" w:rsidRPr="00B55DEA" w:rsidRDefault="00410DA6" w:rsidP="00410DA6">
      <w:pPr>
        <w:widowControl w:val="0"/>
        <w:spacing w:after="0"/>
        <w:ind w:left="0" w:hanging="2"/>
        <w:jc w:val="both"/>
        <w:rPr>
          <w:rFonts w:ascii="Times New Roman" w:eastAsia="Candara" w:hAnsi="Times New Roman" w:cs="Times New Roman"/>
          <w:b/>
        </w:rPr>
      </w:pPr>
      <w:r w:rsidRPr="00B55DEA">
        <w:rPr>
          <w:rFonts w:ascii="Times New Roman" w:eastAsia="Candara" w:hAnsi="Times New Roman" w:cs="Times New Roman"/>
          <w:b/>
        </w:rPr>
        <w:t xml:space="preserve"> ALEXANDER LÓPEZ MAYA </w:t>
      </w:r>
    </w:p>
    <w:p w:rsidR="00410DA6" w:rsidRPr="00B55DEA" w:rsidRDefault="00410DA6" w:rsidP="00410DA6">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Senador de la República </w:t>
      </w:r>
    </w:p>
    <w:p w:rsidR="00410DA6" w:rsidRPr="00B55DEA" w:rsidRDefault="00410DA6" w:rsidP="00410DA6">
      <w:pPr>
        <w:widowControl w:val="0"/>
        <w:spacing w:after="0"/>
        <w:ind w:left="0" w:hanging="2"/>
        <w:jc w:val="both"/>
        <w:rPr>
          <w:rFonts w:ascii="Times New Roman" w:eastAsia="Times New Roman" w:hAnsi="Times New Roman" w:cs="Times New Roman"/>
          <w:position w:val="0"/>
          <w:lang w:val="es-CO" w:eastAsia="es-CO"/>
        </w:rPr>
      </w:pPr>
    </w:p>
    <w:p w:rsidR="00410DA6" w:rsidRDefault="00410DA6" w:rsidP="00410DA6">
      <w:pPr>
        <w:pStyle w:val="Sinespaciado"/>
      </w:pPr>
    </w:p>
    <w:p w:rsidR="00410DA6" w:rsidRPr="00F17B60" w:rsidRDefault="004967BC" w:rsidP="00410DA6">
      <w:pPr>
        <w:pStyle w:val="Sinespaciado"/>
      </w:pPr>
      <w:r w:rsidRPr="00F17B60">
        <w:t>______________________</w:t>
      </w:r>
      <w:r w:rsidR="00F17B60" w:rsidRPr="00F17B60">
        <w:t>________</w:t>
      </w:r>
    </w:p>
    <w:p w:rsidR="004967BC" w:rsidRPr="00B55DEA" w:rsidRDefault="004967BC" w:rsidP="004967BC">
      <w:pPr>
        <w:widowControl w:val="0"/>
        <w:spacing w:after="0"/>
        <w:ind w:left="0" w:hanging="2"/>
        <w:jc w:val="both"/>
        <w:rPr>
          <w:rFonts w:ascii="Times New Roman" w:eastAsia="Candara" w:hAnsi="Times New Roman" w:cs="Times New Roman"/>
          <w:b/>
        </w:rPr>
      </w:pPr>
      <w:r w:rsidRPr="00B55DEA">
        <w:rPr>
          <w:rFonts w:ascii="Times New Roman" w:eastAsia="Candara" w:hAnsi="Times New Roman" w:cs="Times New Roman"/>
          <w:b/>
        </w:rPr>
        <w:t xml:space="preserve">GERMÁN NAVAS TALERO </w:t>
      </w:r>
    </w:p>
    <w:p w:rsidR="004967BC" w:rsidRPr="00B55DEA" w:rsidRDefault="004967BC" w:rsidP="004967BC">
      <w:pPr>
        <w:widowControl w:val="0"/>
        <w:spacing w:after="0"/>
        <w:ind w:left="0" w:hanging="2"/>
        <w:jc w:val="both"/>
        <w:rPr>
          <w:rFonts w:ascii="Times New Roman" w:eastAsia="Candara" w:hAnsi="Times New Roman" w:cs="Times New Roman"/>
          <w:lang w:val="es-CO"/>
        </w:rPr>
      </w:pPr>
      <w:r w:rsidRPr="00B55DEA">
        <w:rPr>
          <w:rFonts w:ascii="Times New Roman" w:eastAsia="Candara" w:hAnsi="Times New Roman" w:cs="Times New Roman"/>
          <w:lang w:val="es-CO"/>
        </w:rPr>
        <w:t xml:space="preserve">Representante a la Cámara </w:t>
      </w:r>
    </w:p>
    <w:p w:rsidR="004967BC" w:rsidRPr="004967BC" w:rsidRDefault="004967BC" w:rsidP="00410DA6">
      <w:pPr>
        <w:pStyle w:val="Sinespaciado"/>
        <w:rPr>
          <w:lang w:val="es-CO"/>
        </w:rPr>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r>
        <w:t>_______________________</w:t>
      </w:r>
    </w:p>
    <w:p w:rsidR="004967BC" w:rsidRPr="00333C9B" w:rsidRDefault="00C84DCF" w:rsidP="004967BC">
      <w:pPr>
        <w:widowControl w:val="0"/>
        <w:spacing w:after="0"/>
        <w:ind w:left="0" w:hanging="2"/>
        <w:jc w:val="both"/>
        <w:rPr>
          <w:rFonts w:ascii="Times New Roman" w:eastAsia="Candara" w:hAnsi="Times New Roman" w:cs="Times New Roman"/>
          <w:b/>
          <w:bCs/>
          <w:lang w:val="es-CO"/>
        </w:rPr>
      </w:pPr>
      <w:r>
        <w:rPr>
          <w:rFonts w:ascii="Times New Roman" w:eastAsia="Candara" w:hAnsi="Times New Roman" w:cs="Times New Roman"/>
          <w:b/>
          <w:bCs/>
          <w:lang w:val="es-CO"/>
        </w:rPr>
        <w:t>GUSTAVO PETRO</w:t>
      </w:r>
    </w:p>
    <w:p w:rsidR="004967BC" w:rsidRPr="00B55DEA" w:rsidRDefault="004967BC" w:rsidP="004967BC">
      <w:pPr>
        <w:widowControl w:val="0"/>
        <w:spacing w:after="0"/>
        <w:ind w:left="0" w:hanging="2"/>
        <w:jc w:val="both"/>
        <w:rPr>
          <w:rFonts w:ascii="Times New Roman" w:eastAsia="Candara" w:hAnsi="Times New Roman" w:cs="Times New Roman"/>
          <w:lang w:val="es-CO"/>
        </w:rPr>
      </w:pPr>
      <w:r>
        <w:rPr>
          <w:rFonts w:ascii="Times New Roman" w:eastAsia="Candara" w:hAnsi="Times New Roman" w:cs="Times New Roman"/>
          <w:lang w:val="es-CO"/>
        </w:rPr>
        <w:t>Senador de la República</w:t>
      </w:r>
    </w:p>
    <w:p w:rsidR="004967BC" w:rsidRPr="004967BC" w:rsidRDefault="004967BC" w:rsidP="00410DA6">
      <w:pPr>
        <w:pStyle w:val="Sinespaciado"/>
        <w:rPr>
          <w:lang w:val="es-CO"/>
        </w:rPr>
      </w:pPr>
    </w:p>
    <w:p w:rsidR="004967BC" w:rsidRDefault="004967BC" w:rsidP="00410DA6">
      <w:pPr>
        <w:pStyle w:val="Sinespaciado"/>
      </w:pPr>
    </w:p>
    <w:p w:rsidR="004967BC" w:rsidRDefault="004967BC" w:rsidP="00410DA6">
      <w:pPr>
        <w:pStyle w:val="Sinespaciado"/>
      </w:pPr>
    </w:p>
    <w:p w:rsidR="004967BC" w:rsidRPr="00F17B60" w:rsidRDefault="004967BC" w:rsidP="00410DA6">
      <w:pPr>
        <w:pStyle w:val="Sinespaciado"/>
        <w:rPr>
          <w:b/>
        </w:rPr>
      </w:pPr>
      <w:r w:rsidRPr="00F17B60">
        <w:rPr>
          <w:b/>
        </w:rPr>
        <w:t>________________________</w:t>
      </w:r>
    </w:p>
    <w:p w:rsidR="004967BC" w:rsidRPr="00333C9B" w:rsidRDefault="004967BC" w:rsidP="004967BC">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bCs/>
          <w:color w:val="201F1E"/>
          <w:position w:val="0"/>
          <w:sz w:val="24"/>
          <w:szCs w:val="24"/>
          <w:lang w:val="es-CO" w:eastAsia="es-CO"/>
        </w:rPr>
      </w:pPr>
      <w:r w:rsidRPr="00333C9B">
        <w:rPr>
          <w:rFonts w:ascii="Times New Roman" w:eastAsia="Times New Roman" w:hAnsi="Times New Roman" w:cs="Times New Roman"/>
          <w:b/>
          <w:bCs/>
          <w:color w:val="201F1E"/>
          <w:position w:val="0"/>
          <w:sz w:val="24"/>
          <w:szCs w:val="24"/>
          <w:lang w:val="es-CO" w:eastAsia="es-CO"/>
        </w:rPr>
        <w:t>MARÍA JOSÉ PIZARRO</w:t>
      </w:r>
    </w:p>
    <w:p w:rsidR="004967BC" w:rsidRPr="00333C9B" w:rsidRDefault="004967BC" w:rsidP="004967BC">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color w:val="201F1E"/>
          <w:position w:val="0"/>
          <w:sz w:val="24"/>
          <w:szCs w:val="24"/>
          <w:lang w:val="es-CO" w:eastAsia="es-CO"/>
        </w:rPr>
      </w:pPr>
      <w:r w:rsidRPr="00333C9B">
        <w:rPr>
          <w:rFonts w:ascii="Times New Roman" w:eastAsia="Times New Roman" w:hAnsi="Times New Roman" w:cs="Times New Roman"/>
          <w:color w:val="201F1E"/>
          <w:position w:val="0"/>
          <w:sz w:val="24"/>
          <w:szCs w:val="24"/>
          <w:lang w:val="es-CO" w:eastAsia="es-CO"/>
        </w:rPr>
        <w:t>Representante a la Cámara</w:t>
      </w:r>
    </w:p>
    <w:p w:rsidR="004967BC" w:rsidRPr="004967BC" w:rsidRDefault="004967BC" w:rsidP="00410DA6">
      <w:pPr>
        <w:pStyle w:val="Sinespaciado"/>
        <w:rPr>
          <w:lang w:val="es-CO"/>
        </w:rPr>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Pr="00F17B60" w:rsidRDefault="004967BC" w:rsidP="00410DA6">
      <w:pPr>
        <w:pStyle w:val="Sinespaciado"/>
        <w:rPr>
          <w:b/>
        </w:rPr>
      </w:pPr>
      <w:r w:rsidRPr="00F17B60">
        <w:rPr>
          <w:b/>
        </w:rPr>
        <w:t>_______________________</w:t>
      </w:r>
    </w:p>
    <w:p w:rsidR="004967BC" w:rsidRPr="004967BC" w:rsidRDefault="000051E7" w:rsidP="00410DA6">
      <w:pPr>
        <w:pStyle w:val="Sinespaciado"/>
        <w:rPr>
          <w:rFonts w:ascii="Times New Roman" w:hAnsi="Times New Roman"/>
          <w:b/>
        </w:rPr>
      </w:pPr>
      <w:r>
        <w:rPr>
          <w:rFonts w:ascii="Times New Roman" w:hAnsi="Times New Roman"/>
          <w:b/>
        </w:rPr>
        <w:t>GUSTAVO BOLIVAR</w:t>
      </w:r>
    </w:p>
    <w:p w:rsidR="004967BC" w:rsidRPr="004967BC" w:rsidRDefault="004967BC" w:rsidP="00410DA6">
      <w:pPr>
        <w:pStyle w:val="Sinespaciado"/>
        <w:rPr>
          <w:rFonts w:ascii="Times New Roman" w:hAnsi="Times New Roman"/>
        </w:rPr>
      </w:pPr>
      <w:r w:rsidRPr="004967BC">
        <w:rPr>
          <w:rFonts w:ascii="Times New Roman" w:hAnsi="Times New Roman"/>
        </w:rPr>
        <w:t>Senador de la República</w:t>
      </w: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967BC" w:rsidRDefault="004967BC" w:rsidP="00410DA6">
      <w:pPr>
        <w:pStyle w:val="Sinespaciado"/>
      </w:pPr>
    </w:p>
    <w:p w:rsidR="00410DA6" w:rsidRPr="00F17B60" w:rsidRDefault="00410DA6" w:rsidP="00410DA6">
      <w:pPr>
        <w:pStyle w:val="Sinespaciado"/>
        <w:rPr>
          <w:b/>
        </w:rPr>
      </w:pPr>
      <w:r w:rsidRPr="00F17B60">
        <w:rPr>
          <w:b/>
        </w:rPr>
        <w:t>______________________________</w:t>
      </w:r>
    </w:p>
    <w:p w:rsidR="00410DA6" w:rsidRPr="00B55DEA" w:rsidRDefault="00410DA6" w:rsidP="00410DA6">
      <w:pPr>
        <w:widowControl w:val="0"/>
        <w:spacing w:after="0"/>
        <w:ind w:left="0" w:hanging="2"/>
        <w:jc w:val="both"/>
        <w:rPr>
          <w:rFonts w:ascii="Times New Roman" w:eastAsia="Candara" w:hAnsi="Times New Roman" w:cs="Times New Roman"/>
          <w:b/>
        </w:rPr>
      </w:pPr>
      <w:r w:rsidRPr="00B55DEA">
        <w:rPr>
          <w:rFonts w:ascii="Times New Roman" w:eastAsia="Candara" w:hAnsi="Times New Roman" w:cs="Times New Roman"/>
          <w:b/>
        </w:rPr>
        <w:t>WILSON ARIAS CASTILLO</w:t>
      </w:r>
    </w:p>
    <w:p w:rsidR="00410DA6" w:rsidRPr="00B55DEA" w:rsidRDefault="00410DA6" w:rsidP="00410DA6">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Senador de la República </w:t>
      </w:r>
    </w:p>
    <w:p w:rsidR="00410DA6" w:rsidRPr="0002387D" w:rsidRDefault="00410DA6" w:rsidP="00410DA6">
      <w:pPr>
        <w:ind w:left="0" w:hanging="2"/>
      </w:pPr>
    </w:p>
    <w:p w:rsidR="00410DA6" w:rsidRPr="00F17B60" w:rsidRDefault="00410DA6" w:rsidP="00410DA6">
      <w:pPr>
        <w:pStyle w:val="Sinespaciado"/>
        <w:rPr>
          <w:rFonts w:ascii="Times New Roman" w:hAnsi="Times New Roman"/>
        </w:rPr>
      </w:pPr>
      <w:r w:rsidRPr="00F17B60">
        <w:rPr>
          <w:rFonts w:ascii="Times New Roman" w:hAnsi="Times New Roman"/>
        </w:rPr>
        <w:t>_______________________________</w:t>
      </w:r>
    </w:p>
    <w:p w:rsidR="00410DA6" w:rsidRPr="00B55DEA" w:rsidRDefault="00410DA6" w:rsidP="00410DA6">
      <w:pPr>
        <w:widowControl w:val="0"/>
        <w:spacing w:after="0"/>
        <w:ind w:leftChars="0" w:left="0" w:firstLineChars="0" w:firstLine="0"/>
        <w:jc w:val="both"/>
        <w:rPr>
          <w:rFonts w:ascii="Times New Roman" w:eastAsia="Candara" w:hAnsi="Times New Roman" w:cs="Times New Roman"/>
          <w:b/>
        </w:rPr>
      </w:pPr>
      <w:r w:rsidRPr="00B55DEA">
        <w:rPr>
          <w:rFonts w:ascii="Times New Roman" w:eastAsia="Candara" w:hAnsi="Times New Roman" w:cs="Times New Roman"/>
          <w:b/>
        </w:rPr>
        <w:t xml:space="preserve">JORGE GÓMEZ </w:t>
      </w:r>
    </w:p>
    <w:p w:rsidR="00410DA6" w:rsidRDefault="00410DA6" w:rsidP="00410DA6">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 Representante a la Cámara </w:t>
      </w:r>
    </w:p>
    <w:p w:rsidR="00410DA6" w:rsidRDefault="00410DA6" w:rsidP="0002387D">
      <w:pPr>
        <w:widowControl w:val="0"/>
        <w:spacing w:after="0"/>
        <w:ind w:left="0" w:hanging="2"/>
        <w:jc w:val="both"/>
        <w:rPr>
          <w:rFonts w:ascii="Times New Roman" w:eastAsia="Candara" w:hAnsi="Times New Roman" w:cs="Times New Roman"/>
        </w:rPr>
      </w:pPr>
    </w:p>
    <w:p w:rsidR="00410DA6" w:rsidRDefault="00410DA6" w:rsidP="0002387D">
      <w:pPr>
        <w:widowControl w:val="0"/>
        <w:spacing w:after="0"/>
        <w:ind w:left="0" w:hanging="2"/>
        <w:jc w:val="both"/>
        <w:rPr>
          <w:rFonts w:ascii="Times New Roman" w:eastAsia="Candara" w:hAnsi="Times New Roman" w:cs="Times New Roman"/>
        </w:rPr>
      </w:pPr>
    </w:p>
    <w:p w:rsidR="0002387D" w:rsidRPr="00B55DEA" w:rsidRDefault="0002387D" w:rsidP="0002387D">
      <w:pPr>
        <w:widowControl w:val="0"/>
        <w:spacing w:after="0"/>
        <w:ind w:left="0" w:hanging="2"/>
        <w:jc w:val="both"/>
        <w:rPr>
          <w:rFonts w:ascii="Times New Roman" w:eastAsia="Candara" w:hAnsi="Times New Roman" w:cs="Times New Roman"/>
        </w:rPr>
      </w:pPr>
      <w:r w:rsidRPr="00B55DEA">
        <w:rPr>
          <w:rFonts w:ascii="Times New Roman" w:eastAsia="Candara" w:hAnsi="Times New Roman" w:cs="Times New Roman"/>
        </w:rPr>
        <w:t>______________________________</w:t>
      </w:r>
    </w:p>
    <w:p w:rsidR="00333C9B" w:rsidRPr="00B55DEA" w:rsidRDefault="00C84DCF" w:rsidP="00333C9B">
      <w:pPr>
        <w:widowControl w:val="0"/>
        <w:spacing w:after="0"/>
        <w:ind w:left="0" w:hanging="2"/>
        <w:jc w:val="both"/>
        <w:rPr>
          <w:rFonts w:ascii="Times New Roman" w:eastAsia="Candara" w:hAnsi="Times New Roman" w:cs="Times New Roman"/>
          <w:b/>
        </w:rPr>
      </w:pPr>
      <w:r>
        <w:rPr>
          <w:rFonts w:ascii="Times New Roman" w:eastAsia="Candara" w:hAnsi="Times New Roman" w:cs="Times New Roman"/>
          <w:b/>
        </w:rPr>
        <w:t xml:space="preserve">IVÁN CEPEDA </w:t>
      </w:r>
      <w:r w:rsidR="00F17B60">
        <w:rPr>
          <w:rFonts w:ascii="Times New Roman" w:eastAsia="Candara" w:hAnsi="Times New Roman" w:cs="Times New Roman"/>
          <w:b/>
        </w:rPr>
        <w:t xml:space="preserve"> CASTRO</w:t>
      </w:r>
    </w:p>
    <w:p w:rsidR="00333C9B" w:rsidRPr="00B55DEA" w:rsidRDefault="00333C9B" w:rsidP="00333C9B">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 xml:space="preserve">Senador de la República </w:t>
      </w:r>
    </w:p>
    <w:p w:rsidR="0002387D" w:rsidRPr="00B55DEA" w:rsidRDefault="0002387D" w:rsidP="0002387D">
      <w:pPr>
        <w:widowControl w:val="0"/>
        <w:spacing w:after="0"/>
        <w:ind w:left="0" w:hanging="2"/>
        <w:jc w:val="both"/>
        <w:rPr>
          <w:rFonts w:ascii="Times New Roman" w:eastAsia="Candara" w:hAnsi="Times New Roman" w:cs="Times New Roman"/>
          <w:lang w:val="es-CO"/>
        </w:rPr>
      </w:pPr>
    </w:p>
    <w:p w:rsidR="0002387D" w:rsidRPr="00B55DEA" w:rsidRDefault="0002387D" w:rsidP="0002387D">
      <w:pPr>
        <w:widowControl w:val="0"/>
        <w:spacing w:after="0"/>
        <w:ind w:left="0" w:hanging="2"/>
        <w:jc w:val="both"/>
        <w:rPr>
          <w:rFonts w:ascii="Times New Roman" w:eastAsia="Candara" w:hAnsi="Times New Roman" w:cs="Times New Roman"/>
        </w:rPr>
      </w:pPr>
    </w:p>
    <w:p w:rsidR="0002387D" w:rsidRPr="00B55DEA" w:rsidRDefault="0002387D" w:rsidP="0002387D">
      <w:pPr>
        <w:widowControl w:val="0"/>
        <w:spacing w:after="0"/>
        <w:ind w:left="0" w:hanging="2"/>
        <w:jc w:val="both"/>
        <w:rPr>
          <w:rFonts w:ascii="Times New Roman" w:eastAsia="Candara" w:hAnsi="Times New Roman" w:cs="Times New Roman"/>
        </w:rPr>
      </w:pPr>
      <w:r w:rsidRPr="00B55DEA">
        <w:rPr>
          <w:rFonts w:ascii="Times New Roman" w:eastAsia="Candara" w:hAnsi="Times New Roman" w:cs="Times New Roman"/>
        </w:rPr>
        <w:t>_______________________________</w:t>
      </w:r>
    </w:p>
    <w:p w:rsidR="00410DA6" w:rsidRPr="00B55DEA" w:rsidRDefault="00410DA6" w:rsidP="00410DA6">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lang w:val="es-CO" w:eastAsia="es-CO"/>
        </w:rPr>
      </w:pPr>
      <w:r>
        <w:rPr>
          <w:rFonts w:ascii="Times New Roman" w:eastAsia="Times New Roman" w:hAnsi="Times New Roman" w:cs="Times New Roman"/>
          <w:b/>
          <w:position w:val="0"/>
          <w:lang w:val="es-CO" w:eastAsia="es-CO"/>
        </w:rPr>
        <w:t>AÍDA AVELLA</w:t>
      </w:r>
    </w:p>
    <w:p w:rsidR="00410DA6" w:rsidRPr="00B55DEA" w:rsidRDefault="00410DA6" w:rsidP="00410DA6">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B55DEA">
        <w:rPr>
          <w:rFonts w:ascii="Times New Roman" w:eastAsia="Times New Roman" w:hAnsi="Times New Roman" w:cs="Times New Roman"/>
          <w:position w:val="0"/>
          <w:lang w:val="es-CO" w:eastAsia="es-CO"/>
        </w:rPr>
        <w:t>Senador</w:t>
      </w:r>
      <w:r>
        <w:rPr>
          <w:rFonts w:ascii="Times New Roman" w:eastAsia="Times New Roman" w:hAnsi="Times New Roman" w:cs="Times New Roman"/>
          <w:position w:val="0"/>
          <w:lang w:val="es-CO" w:eastAsia="es-CO"/>
        </w:rPr>
        <w:t>a</w:t>
      </w:r>
      <w:r w:rsidRPr="00B55DEA">
        <w:rPr>
          <w:rFonts w:ascii="Times New Roman" w:eastAsia="Times New Roman" w:hAnsi="Times New Roman" w:cs="Times New Roman"/>
          <w:position w:val="0"/>
          <w:lang w:val="es-CO" w:eastAsia="es-CO"/>
        </w:rPr>
        <w:t xml:space="preserve"> de la República </w:t>
      </w:r>
    </w:p>
    <w:p w:rsidR="0002387D" w:rsidRDefault="0002387D" w:rsidP="0002387D">
      <w:pPr>
        <w:widowControl w:val="0"/>
        <w:spacing w:after="0"/>
        <w:ind w:left="0" w:hanging="2"/>
        <w:jc w:val="both"/>
        <w:rPr>
          <w:rFonts w:ascii="Times New Roman" w:eastAsia="Candara" w:hAnsi="Times New Roman" w:cs="Times New Roman"/>
          <w:b/>
        </w:rPr>
      </w:pPr>
    </w:p>
    <w:p w:rsidR="0002387D" w:rsidRDefault="0002387D" w:rsidP="0002387D">
      <w:pPr>
        <w:widowControl w:val="0"/>
        <w:spacing w:after="0"/>
        <w:ind w:left="0" w:hanging="2"/>
        <w:jc w:val="both"/>
        <w:rPr>
          <w:rFonts w:ascii="Times New Roman" w:eastAsia="Candara" w:hAnsi="Times New Roman" w:cs="Times New Roman"/>
          <w:b/>
        </w:rPr>
      </w:pPr>
    </w:p>
    <w:p w:rsidR="00410DA6" w:rsidRDefault="00410DA6" w:rsidP="0002387D">
      <w:pPr>
        <w:widowControl w:val="0"/>
        <w:spacing w:after="0"/>
        <w:ind w:left="0" w:hanging="2"/>
        <w:jc w:val="both"/>
        <w:rPr>
          <w:rFonts w:ascii="Times New Roman" w:eastAsia="Candara" w:hAnsi="Times New Roman" w:cs="Times New Roman"/>
          <w:b/>
          <w:bCs/>
          <w:lang w:val="es-CO"/>
        </w:rPr>
      </w:pPr>
    </w:p>
    <w:p w:rsidR="0002387D" w:rsidRPr="00B55DEA" w:rsidRDefault="0002387D" w:rsidP="0002387D">
      <w:pPr>
        <w:widowControl w:val="0"/>
        <w:spacing w:after="0"/>
        <w:ind w:left="0" w:hanging="2"/>
        <w:jc w:val="both"/>
        <w:rPr>
          <w:rFonts w:ascii="Times New Roman" w:eastAsia="Candara" w:hAnsi="Times New Roman" w:cs="Times New Roman"/>
        </w:rPr>
      </w:pPr>
    </w:p>
    <w:p w:rsidR="0002387D" w:rsidRPr="00B55DEA" w:rsidRDefault="0002387D" w:rsidP="0002387D">
      <w:pPr>
        <w:widowControl w:val="0"/>
        <w:spacing w:after="0"/>
        <w:ind w:left="0" w:hanging="2"/>
        <w:jc w:val="both"/>
        <w:rPr>
          <w:rFonts w:ascii="Times New Roman" w:eastAsia="Candara" w:hAnsi="Times New Roman" w:cs="Times New Roman"/>
        </w:rPr>
      </w:pPr>
      <w:r w:rsidRPr="00B55DEA">
        <w:rPr>
          <w:rFonts w:ascii="Times New Roman" w:eastAsia="Candara" w:hAnsi="Times New Roman" w:cs="Times New Roman"/>
        </w:rPr>
        <w:t>_______________________</w:t>
      </w:r>
      <w:r>
        <w:rPr>
          <w:rFonts w:ascii="Times New Roman" w:eastAsia="Candara" w:hAnsi="Times New Roman" w:cs="Times New Roman"/>
        </w:rPr>
        <w:t>____</w:t>
      </w:r>
      <w:r w:rsidRPr="00B55DEA">
        <w:rPr>
          <w:rFonts w:ascii="Times New Roman" w:eastAsia="Candara" w:hAnsi="Times New Roman" w:cs="Times New Roman"/>
        </w:rPr>
        <w:t>__</w:t>
      </w:r>
    </w:p>
    <w:p w:rsidR="004967BC" w:rsidRPr="00333C9B" w:rsidRDefault="004967BC" w:rsidP="004967BC">
      <w:pPr>
        <w:widowControl w:val="0"/>
        <w:spacing w:after="0"/>
        <w:ind w:left="0" w:hanging="2"/>
        <w:jc w:val="both"/>
        <w:rPr>
          <w:rFonts w:ascii="Times New Roman" w:eastAsia="Candara" w:hAnsi="Times New Roman" w:cs="Times New Roman"/>
          <w:b/>
          <w:bCs/>
          <w:lang w:val="es-CO"/>
        </w:rPr>
      </w:pPr>
      <w:r w:rsidRPr="00333C9B">
        <w:rPr>
          <w:rFonts w:ascii="Times New Roman" w:eastAsia="Candara" w:hAnsi="Times New Roman" w:cs="Times New Roman"/>
          <w:b/>
          <w:bCs/>
          <w:lang w:val="es-CO"/>
        </w:rPr>
        <w:t>DAVID RACERO</w:t>
      </w:r>
    </w:p>
    <w:p w:rsidR="004967BC" w:rsidRPr="00B55DEA" w:rsidRDefault="004967BC" w:rsidP="004967BC">
      <w:pPr>
        <w:widowControl w:val="0"/>
        <w:spacing w:after="0"/>
        <w:ind w:left="0" w:hanging="2"/>
        <w:jc w:val="both"/>
        <w:rPr>
          <w:rFonts w:ascii="Times New Roman" w:eastAsia="Candara" w:hAnsi="Times New Roman" w:cs="Times New Roman"/>
          <w:lang w:val="es-CO"/>
        </w:rPr>
      </w:pPr>
      <w:r>
        <w:rPr>
          <w:rFonts w:ascii="Times New Roman" w:eastAsia="Candara" w:hAnsi="Times New Roman" w:cs="Times New Roman"/>
          <w:lang w:val="es-CO"/>
        </w:rPr>
        <w:t xml:space="preserve">Representante a la Cámara </w:t>
      </w:r>
    </w:p>
    <w:p w:rsidR="00407925" w:rsidRPr="00B55DEA" w:rsidRDefault="00407925" w:rsidP="00407925">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Pr="00B55DEA" w:rsidRDefault="0002387D" w:rsidP="0002387D">
      <w:pPr>
        <w:widowControl w:val="0"/>
        <w:spacing w:after="0"/>
        <w:ind w:left="0" w:hanging="2"/>
        <w:jc w:val="both"/>
        <w:rPr>
          <w:rFonts w:ascii="Times New Roman" w:eastAsia="Candara" w:hAnsi="Times New Roman" w:cs="Times New Roman"/>
        </w:rPr>
      </w:pPr>
    </w:p>
    <w:p w:rsidR="0002387D" w:rsidRDefault="0002387D" w:rsidP="00333C9B">
      <w:pPr>
        <w:widowControl w:val="0"/>
        <w:spacing w:after="0"/>
        <w:ind w:leftChars="0" w:left="0" w:firstLineChars="0" w:firstLine="0"/>
        <w:jc w:val="both"/>
        <w:rPr>
          <w:rFonts w:ascii="Times New Roman" w:eastAsia="Times New Roman" w:hAnsi="Times New Roman" w:cs="Times New Roman"/>
          <w:position w:val="0"/>
          <w:lang w:val="es-CO" w:eastAsia="es-CO"/>
        </w:rPr>
      </w:pPr>
    </w:p>
    <w:p w:rsidR="0002387D"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p>
    <w:p w:rsidR="0002387D"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p>
    <w:p w:rsidR="0002387D"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p>
    <w:p w:rsidR="0002387D" w:rsidRPr="006E36E4" w:rsidRDefault="00F17B60" w:rsidP="0002387D">
      <w:pPr>
        <w:pStyle w:val="Sinespaciado"/>
        <w:rPr>
          <w:rFonts w:ascii="Times New Roman" w:hAnsi="Times New Roman"/>
          <w:sz w:val="24"/>
          <w:szCs w:val="24"/>
        </w:rPr>
      </w:pPr>
      <w:r>
        <w:rPr>
          <w:rFonts w:ascii="Times New Roman" w:hAnsi="Times New Roman"/>
          <w:sz w:val="24"/>
          <w:szCs w:val="24"/>
        </w:rPr>
        <w:t>___________________________</w:t>
      </w:r>
    </w:p>
    <w:p w:rsidR="00333C9B" w:rsidRPr="00B55DEA" w:rsidRDefault="0002387D" w:rsidP="00407925">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sidRPr="006E36E4">
        <w:rPr>
          <w:rFonts w:ascii="Times New Roman" w:hAnsi="Times New Roman"/>
          <w:b/>
          <w:sz w:val="24"/>
          <w:szCs w:val="24"/>
        </w:rPr>
        <w:t xml:space="preserve"> </w:t>
      </w:r>
      <w:r w:rsidR="00E95952">
        <w:rPr>
          <w:rFonts w:ascii="Times New Roman" w:hAnsi="Times New Roman"/>
          <w:b/>
          <w:sz w:val="24"/>
          <w:szCs w:val="24"/>
        </w:rPr>
        <w:t>ANTONIO SANGU</w:t>
      </w:r>
      <w:bookmarkStart w:id="1" w:name="_GoBack"/>
      <w:bookmarkEnd w:id="1"/>
      <w:r w:rsidR="000051E7">
        <w:rPr>
          <w:rFonts w:ascii="Times New Roman" w:hAnsi="Times New Roman"/>
          <w:b/>
          <w:sz w:val="24"/>
          <w:szCs w:val="24"/>
        </w:rPr>
        <w:t>INO</w:t>
      </w:r>
    </w:p>
    <w:p w:rsidR="0002387D" w:rsidRDefault="004967BC" w:rsidP="00333C9B">
      <w:pPr>
        <w:pStyle w:val="Sinespaciado"/>
        <w:rPr>
          <w:rFonts w:ascii="Times New Roman" w:hAnsi="Times New Roman"/>
          <w:sz w:val="24"/>
          <w:szCs w:val="24"/>
        </w:rPr>
      </w:pPr>
      <w:r>
        <w:rPr>
          <w:rFonts w:ascii="Times New Roman" w:hAnsi="Times New Roman"/>
          <w:sz w:val="24"/>
          <w:szCs w:val="24"/>
        </w:rPr>
        <w:t xml:space="preserve"> Senador</w:t>
      </w:r>
      <w:r w:rsidR="00407925">
        <w:rPr>
          <w:rFonts w:ascii="Times New Roman" w:hAnsi="Times New Roman"/>
          <w:sz w:val="24"/>
          <w:szCs w:val="24"/>
        </w:rPr>
        <w:t xml:space="preserve"> de la República </w:t>
      </w:r>
    </w:p>
    <w:p w:rsidR="0002387D" w:rsidRPr="0002387D"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eastAsia="es-CO"/>
        </w:rPr>
      </w:pPr>
    </w:p>
    <w:p w:rsidR="0002387D" w:rsidRPr="00B55DEA" w:rsidRDefault="0002387D" w:rsidP="0002387D">
      <w:pPr>
        <w:widowControl w:val="0"/>
        <w:spacing w:after="0"/>
        <w:ind w:left="0" w:hanging="2"/>
        <w:jc w:val="both"/>
        <w:rPr>
          <w:rFonts w:ascii="Times New Roman" w:eastAsia="Candara" w:hAnsi="Times New Roman" w:cs="Times New Roman"/>
          <w:lang w:val="es-CO"/>
        </w:rPr>
      </w:pPr>
    </w:p>
    <w:p w:rsidR="0002387D" w:rsidRDefault="0002387D" w:rsidP="0002387D">
      <w:pPr>
        <w:widowControl w:val="0"/>
        <w:spacing w:after="0"/>
        <w:ind w:left="0" w:hanging="2"/>
        <w:jc w:val="both"/>
        <w:rPr>
          <w:rFonts w:ascii="Times New Roman" w:eastAsia="Candara" w:hAnsi="Times New Roman" w:cs="Times New Roman"/>
        </w:rPr>
      </w:pPr>
    </w:p>
    <w:p w:rsidR="000051E7" w:rsidRPr="00B55DEA" w:rsidRDefault="000051E7" w:rsidP="0002387D">
      <w:pPr>
        <w:widowControl w:val="0"/>
        <w:spacing w:after="0"/>
        <w:ind w:left="0" w:hanging="2"/>
        <w:jc w:val="both"/>
        <w:rPr>
          <w:rFonts w:ascii="Times New Roman" w:eastAsia="Candara" w:hAnsi="Times New Roman" w:cs="Times New Roman"/>
        </w:rPr>
      </w:pPr>
    </w:p>
    <w:p w:rsidR="0002387D" w:rsidRDefault="0002387D" w:rsidP="0002387D">
      <w:pPr>
        <w:widowControl w:val="0"/>
        <w:spacing w:after="0"/>
        <w:ind w:left="0" w:hanging="2"/>
        <w:jc w:val="both"/>
        <w:rPr>
          <w:rFonts w:ascii="Times New Roman" w:eastAsia="Candara" w:hAnsi="Times New Roman" w:cs="Times New Roman"/>
        </w:rPr>
      </w:pPr>
      <w:r>
        <w:rPr>
          <w:rFonts w:ascii="Times New Roman" w:eastAsia="Candara" w:hAnsi="Times New Roman" w:cs="Times New Roman"/>
        </w:rPr>
        <w:lastRenderedPageBreak/>
        <w:t>___________________________</w:t>
      </w:r>
    </w:p>
    <w:p w:rsidR="00D118B9" w:rsidRPr="00D118B9"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sz w:val="24"/>
          <w:szCs w:val="24"/>
          <w:lang w:val="es-CO" w:eastAsia="es-CO"/>
        </w:rPr>
      </w:pPr>
      <w:r>
        <w:rPr>
          <w:rFonts w:ascii="Times New Roman" w:eastAsia="Times New Roman" w:hAnsi="Times New Roman" w:cs="Times New Roman"/>
          <w:b/>
          <w:position w:val="0"/>
          <w:sz w:val="24"/>
          <w:szCs w:val="24"/>
          <w:lang w:val="es-CO" w:eastAsia="es-CO"/>
        </w:rPr>
        <w:t>LEÓN FREDY MUÑOZ</w:t>
      </w:r>
    </w:p>
    <w:p w:rsidR="0002387D" w:rsidRPr="006D062F"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sz w:val="24"/>
          <w:szCs w:val="24"/>
          <w:lang w:val="es-CO" w:eastAsia="es-CO"/>
        </w:rPr>
      </w:pPr>
      <w:r>
        <w:rPr>
          <w:rFonts w:ascii="Times New Roman" w:eastAsia="Times New Roman" w:hAnsi="Times New Roman" w:cs="Times New Roman"/>
          <w:position w:val="0"/>
          <w:sz w:val="24"/>
          <w:szCs w:val="24"/>
          <w:lang w:val="es-CO" w:eastAsia="es-CO"/>
        </w:rPr>
        <w:t>Representante a la Cámara</w:t>
      </w:r>
      <w:r w:rsidR="0002387D" w:rsidRPr="00FC1337">
        <w:rPr>
          <w:rFonts w:ascii="Times New Roman" w:eastAsia="Times New Roman" w:hAnsi="Times New Roman" w:cs="Times New Roman"/>
          <w:position w:val="0"/>
          <w:sz w:val="24"/>
          <w:szCs w:val="24"/>
          <w:lang w:val="es-CO" w:eastAsia="es-CO"/>
        </w:rPr>
        <w:t xml:space="preserve"> </w:t>
      </w:r>
    </w:p>
    <w:p w:rsidR="0002387D" w:rsidRDefault="0002387D" w:rsidP="0002387D">
      <w:pPr>
        <w:pStyle w:val="Sinespaciado"/>
        <w:rPr>
          <w:rFonts w:ascii="Times New Roman" w:hAnsi="Times New Roman"/>
          <w:b/>
          <w:sz w:val="24"/>
          <w:szCs w:val="24"/>
          <w:lang w:val="es-CO"/>
        </w:rPr>
      </w:pPr>
    </w:p>
    <w:p w:rsidR="0002387D" w:rsidRDefault="0002387D" w:rsidP="0002387D">
      <w:pPr>
        <w:pStyle w:val="Sinespaciado"/>
        <w:rPr>
          <w:rFonts w:ascii="Times New Roman" w:hAnsi="Times New Roman"/>
          <w:b/>
          <w:sz w:val="24"/>
          <w:szCs w:val="24"/>
          <w:lang w:val="es-CO"/>
        </w:rPr>
      </w:pPr>
    </w:p>
    <w:p w:rsidR="0002387D" w:rsidRPr="00EA2BC2" w:rsidRDefault="004967BC" w:rsidP="0002387D">
      <w:pPr>
        <w:pStyle w:val="Sinespaciado"/>
        <w:rPr>
          <w:rFonts w:ascii="Times New Roman" w:hAnsi="Times New Roman"/>
          <w:b/>
          <w:sz w:val="24"/>
          <w:szCs w:val="24"/>
          <w:lang w:val="es-CO"/>
        </w:rPr>
      </w:pPr>
      <w:r>
        <w:rPr>
          <w:rFonts w:ascii="Times New Roman" w:hAnsi="Times New Roman"/>
          <w:b/>
          <w:sz w:val="24"/>
          <w:szCs w:val="24"/>
          <w:lang w:val="es-CO"/>
        </w:rPr>
        <w:t>________________________</w:t>
      </w:r>
    </w:p>
    <w:p w:rsidR="0002387D" w:rsidRPr="00EA2BC2" w:rsidRDefault="00F17B60" w:rsidP="0002387D">
      <w:pPr>
        <w:pStyle w:val="Sinespaciado"/>
        <w:rPr>
          <w:rFonts w:ascii="Times New Roman" w:hAnsi="Times New Roman"/>
          <w:b/>
          <w:sz w:val="24"/>
          <w:szCs w:val="24"/>
        </w:rPr>
      </w:pPr>
      <w:r>
        <w:rPr>
          <w:rFonts w:ascii="Times New Roman" w:hAnsi="Times New Roman"/>
          <w:b/>
          <w:sz w:val="24"/>
          <w:szCs w:val="24"/>
        </w:rPr>
        <w:t>ÓMAR RESTREPO</w:t>
      </w:r>
    </w:p>
    <w:p w:rsidR="0002387D" w:rsidRPr="00EA2BC2" w:rsidRDefault="0002387D" w:rsidP="0002387D">
      <w:pPr>
        <w:pStyle w:val="Sinespaciado"/>
        <w:rPr>
          <w:rFonts w:ascii="Times New Roman" w:hAnsi="Times New Roman"/>
          <w:sz w:val="24"/>
          <w:szCs w:val="24"/>
        </w:rPr>
      </w:pPr>
      <w:r w:rsidRPr="00EA2BC2">
        <w:rPr>
          <w:rFonts w:ascii="Times New Roman" w:hAnsi="Times New Roman"/>
          <w:sz w:val="24"/>
          <w:szCs w:val="24"/>
        </w:rPr>
        <w:t>Representante a la Cámara</w:t>
      </w:r>
    </w:p>
    <w:p w:rsidR="0002387D" w:rsidRDefault="0002387D" w:rsidP="0002387D">
      <w:pPr>
        <w:widowControl w:val="0"/>
        <w:spacing w:after="0"/>
        <w:ind w:left="0" w:hanging="2"/>
        <w:jc w:val="both"/>
        <w:rPr>
          <w:rFonts w:ascii="Times New Roman" w:eastAsia="Candara" w:hAnsi="Times New Roman" w:cs="Times New Roman"/>
        </w:rPr>
      </w:pPr>
    </w:p>
    <w:p w:rsidR="0002387D" w:rsidRDefault="0002387D" w:rsidP="0002387D">
      <w:pPr>
        <w:widowControl w:val="0"/>
        <w:spacing w:after="0"/>
        <w:ind w:left="0" w:hanging="2"/>
        <w:jc w:val="both"/>
        <w:rPr>
          <w:rFonts w:ascii="Times New Roman" w:eastAsia="Candara" w:hAnsi="Times New Roman" w:cs="Times New Roman"/>
        </w:rPr>
      </w:pPr>
    </w:p>
    <w:p w:rsidR="0002387D" w:rsidRDefault="0002387D" w:rsidP="0002387D">
      <w:pPr>
        <w:widowControl w:val="0"/>
        <w:spacing w:after="0"/>
        <w:ind w:left="0" w:hanging="2"/>
        <w:jc w:val="both"/>
        <w:rPr>
          <w:rFonts w:ascii="Times New Roman" w:eastAsia="Candara" w:hAnsi="Times New Roman" w:cs="Times New Roman"/>
        </w:rPr>
      </w:pPr>
    </w:p>
    <w:p w:rsidR="00410DA6" w:rsidRDefault="00410DA6" w:rsidP="0002387D">
      <w:pPr>
        <w:widowControl w:val="0"/>
        <w:spacing w:after="0"/>
        <w:ind w:left="0" w:hanging="2"/>
        <w:jc w:val="both"/>
        <w:rPr>
          <w:rFonts w:ascii="Times New Roman" w:eastAsia="Candara" w:hAnsi="Times New Roman" w:cs="Times New Roman"/>
        </w:rPr>
      </w:pPr>
    </w:p>
    <w:p w:rsidR="0002387D" w:rsidRPr="00B55DEA" w:rsidRDefault="004967BC"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Pr>
          <w:rFonts w:ascii="Segoe UI" w:eastAsia="Times New Roman" w:hAnsi="Segoe UI" w:cs="Segoe UI"/>
          <w:color w:val="201F1E"/>
          <w:position w:val="0"/>
          <w:lang w:val="es-CO" w:eastAsia="es-CO"/>
        </w:rPr>
        <w:t>_____________________________</w:t>
      </w:r>
    </w:p>
    <w:p w:rsidR="0002387D" w:rsidRPr="004967BC" w:rsidRDefault="004967BC"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color w:val="201F1E"/>
          <w:position w:val="0"/>
          <w:lang w:val="es-CO" w:eastAsia="es-CO"/>
        </w:rPr>
      </w:pPr>
      <w:r w:rsidRPr="004967BC">
        <w:rPr>
          <w:rFonts w:ascii="Times New Roman" w:eastAsia="Times New Roman" w:hAnsi="Times New Roman" w:cs="Times New Roman"/>
          <w:b/>
          <w:color w:val="201F1E"/>
          <w:position w:val="0"/>
          <w:lang w:val="es-CO" w:eastAsia="es-CO"/>
        </w:rPr>
        <w:t>VICTORIA SANDINO</w:t>
      </w:r>
    </w:p>
    <w:p w:rsidR="0002387D" w:rsidRPr="004967BC" w:rsidRDefault="004967BC"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color w:val="201F1E"/>
          <w:position w:val="0"/>
          <w:lang w:val="es-CO" w:eastAsia="es-CO"/>
        </w:rPr>
      </w:pPr>
      <w:r w:rsidRPr="004967BC">
        <w:rPr>
          <w:rFonts w:ascii="Times New Roman" w:eastAsia="Times New Roman" w:hAnsi="Times New Roman" w:cs="Times New Roman"/>
          <w:color w:val="201F1E"/>
          <w:position w:val="0"/>
          <w:lang w:val="es-CO" w:eastAsia="es-CO"/>
        </w:rPr>
        <w:t>Senadora de la República</w:t>
      </w:r>
    </w:p>
    <w:p w:rsidR="004967BC" w:rsidRDefault="004967BC"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4967BC" w:rsidRDefault="004967BC"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4967BC" w:rsidRDefault="004967BC"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4967BC" w:rsidRDefault="004967BC"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Pr>
          <w:rFonts w:ascii="Segoe UI" w:eastAsia="Times New Roman" w:hAnsi="Segoe UI" w:cs="Segoe UI"/>
          <w:color w:val="201F1E"/>
          <w:position w:val="0"/>
          <w:lang w:val="es-CO" w:eastAsia="es-CO"/>
        </w:rPr>
        <w:t>___________________________</w:t>
      </w:r>
    </w:p>
    <w:p w:rsidR="004967BC" w:rsidRPr="00E979C2" w:rsidRDefault="004967BC" w:rsidP="004967BC">
      <w:pPr>
        <w:pStyle w:val="Sinespaciado"/>
        <w:rPr>
          <w:rFonts w:ascii="Times New Roman" w:hAnsi="Times New Roman"/>
          <w:b/>
          <w:bCs/>
          <w:sz w:val="24"/>
          <w:szCs w:val="24"/>
        </w:rPr>
      </w:pPr>
      <w:r w:rsidRPr="00E979C2">
        <w:rPr>
          <w:rFonts w:ascii="Times New Roman" w:hAnsi="Times New Roman"/>
          <w:b/>
          <w:bCs/>
          <w:sz w:val="24"/>
          <w:szCs w:val="24"/>
        </w:rPr>
        <w:t xml:space="preserve">JULIAN GALLO </w:t>
      </w:r>
    </w:p>
    <w:p w:rsidR="004967BC" w:rsidRPr="00E979C2" w:rsidRDefault="004967BC" w:rsidP="004967BC">
      <w:pPr>
        <w:pStyle w:val="Sinespaciado"/>
        <w:rPr>
          <w:rFonts w:ascii="Times New Roman" w:hAnsi="Times New Roman"/>
          <w:sz w:val="24"/>
          <w:szCs w:val="24"/>
        </w:rPr>
      </w:pPr>
      <w:r w:rsidRPr="00E979C2">
        <w:rPr>
          <w:rFonts w:ascii="Times New Roman" w:hAnsi="Times New Roman"/>
          <w:sz w:val="24"/>
          <w:szCs w:val="24"/>
        </w:rPr>
        <w:t xml:space="preserve">Senador de la República </w:t>
      </w:r>
    </w:p>
    <w:p w:rsidR="004967BC" w:rsidRDefault="004967BC"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4967BC" w:rsidRDefault="004967BC"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4967BC"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Pr>
          <w:rFonts w:ascii="Segoe UI" w:eastAsia="Times New Roman" w:hAnsi="Segoe UI" w:cs="Segoe UI"/>
          <w:color w:val="201F1E"/>
          <w:position w:val="0"/>
          <w:lang w:val="es-CO" w:eastAsia="es-CO"/>
        </w:rPr>
        <w:t>___________________________</w:t>
      </w:r>
    </w:p>
    <w:p w:rsidR="004967BC" w:rsidRPr="00F17B60"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color w:val="201F1E"/>
          <w:position w:val="0"/>
          <w:lang w:val="es-CO" w:eastAsia="es-CO"/>
        </w:rPr>
      </w:pPr>
      <w:r w:rsidRPr="00F17B60">
        <w:rPr>
          <w:rFonts w:ascii="Times New Roman" w:eastAsia="Times New Roman" w:hAnsi="Times New Roman" w:cs="Times New Roman"/>
          <w:b/>
          <w:color w:val="201F1E"/>
          <w:position w:val="0"/>
          <w:lang w:val="es-CO" w:eastAsia="es-CO"/>
        </w:rPr>
        <w:t>PABLO CATATUMBO</w:t>
      </w:r>
    </w:p>
    <w:p w:rsidR="004967BC" w:rsidRPr="00F17B60"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color w:val="201F1E"/>
          <w:position w:val="0"/>
          <w:lang w:val="es-CO" w:eastAsia="es-CO"/>
        </w:rPr>
      </w:pPr>
      <w:r w:rsidRPr="00F17B60">
        <w:rPr>
          <w:rFonts w:ascii="Times New Roman" w:eastAsia="Times New Roman" w:hAnsi="Times New Roman" w:cs="Times New Roman"/>
          <w:color w:val="201F1E"/>
          <w:position w:val="0"/>
          <w:lang w:val="es-CO" w:eastAsia="es-CO"/>
        </w:rPr>
        <w:t>Senador de la República</w:t>
      </w:r>
    </w:p>
    <w:p w:rsidR="00410DA6" w:rsidRDefault="00410DA6"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lang w:val="es-CO" w:eastAsia="es-CO"/>
        </w:rPr>
      </w:pPr>
    </w:p>
    <w:p w:rsidR="00F17B60"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p>
    <w:p w:rsidR="00410DA6" w:rsidRPr="00F17B60"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Pr>
          <w:rFonts w:ascii="Times New Roman" w:eastAsia="Times New Roman" w:hAnsi="Times New Roman" w:cs="Times New Roman"/>
          <w:position w:val="0"/>
          <w:lang w:val="es-CO" w:eastAsia="es-CO"/>
        </w:rPr>
        <w:t>______________________</w:t>
      </w:r>
    </w:p>
    <w:p w:rsidR="00410DA6" w:rsidRDefault="00410DA6"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lang w:val="es-CO" w:eastAsia="es-CO"/>
        </w:rPr>
      </w:pP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Pr="00B55DEA"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Pr>
          <w:rFonts w:ascii="Times New Roman" w:eastAsia="Times New Roman" w:hAnsi="Times New Roman" w:cs="Times New Roman"/>
          <w:position w:val="0"/>
          <w:lang w:val="es-CO" w:eastAsia="es-CO"/>
        </w:rPr>
        <w:t>______________________</w:t>
      </w: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956210" w:rsidRPr="00F17B60"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Pr>
          <w:rFonts w:ascii="Times New Roman" w:eastAsia="Times New Roman" w:hAnsi="Times New Roman" w:cs="Times New Roman"/>
          <w:position w:val="0"/>
          <w:lang w:val="es-CO" w:eastAsia="es-CO"/>
        </w:rPr>
        <w:t>______________________</w:t>
      </w:r>
    </w:p>
    <w:p w:rsidR="00407925" w:rsidRDefault="00407925"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lang w:val="es-CO" w:eastAsia="es-CO"/>
        </w:rPr>
      </w:pPr>
    </w:p>
    <w:p w:rsidR="00407925" w:rsidRDefault="00407925"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lang w:val="es-CO" w:eastAsia="es-CO"/>
        </w:rPr>
      </w:pP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Pr="00B55DEA"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color w:val="201F1E"/>
          <w:position w:val="0"/>
          <w:lang w:val="es-CO" w:eastAsia="es-CO"/>
        </w:rPr>
      </w:pPr>
      <w:r>
        <w:rPr>
          <w:rFonts w:ascii="Times New Roman" w:eastAsia="Times New Roman" w:hAnsi="Times New Roman" w:cs="Times New Roman"/>
          <w:color w:val="201F1E"/>
          <w:position w:val="0"/>
          <w:lang w:val="es-CO" w:eastAsia="es-CO"/>
        </w:rPr>
        <w:t>_______________________</w:t>
      </w: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sidRPr="00B55DEA">
        <w:rPr>
          <w:rFonts w:ascii="Segoe UI" w:eastAsia="Times New Roman" w:hAnsi="Segoe UI" w:cs="Segoe UI"/>
          <w:color w:val="201F1E"/>
          <w:position w:val="0"/>
          <w:lang w:val="es-CO" w:eastAsia="es-CO"/>
        </w:rPr>
        <w:t>___________________________</w:t>
      </w:r>
      <w:r w:rsidR="00F17B60">
        <w:rPr>
          <w:rFonts w:ascii="Segoe UI" w:eastAsia="Times New Roman" w:hAnsi="Segoe UI" w:cs="Segoe UI"/>
          <w:color w:val="201F1E"/>
          <w:position w:val="0"/>
          <w:lang w:val="es-CO" w:eastAsia="es-CO"/>
        </w:rPr>
        <w:t>_</w:t>
      </w: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D118B9" w:rsidRDefault="00D118B9" w:rsidP="00D118B9">
      <w:pPr>
        <w:pStyle w:val="Sinespaciado"/>
        <w:rPr>
          <w:rFonts w:ascii="Times New Roman" w:hAnsi="Times New Roman"/>
          <w:sz w:val="24"/>
          <w:szCs w:val="24"/>
        </w:rPr>
      </w:pP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r w:rsidRPr="00B55DEA">
        <w:rPr>
          <w:rFonts w:ascii="Segoe UI" w:eastAsia="Times New Roman" w:hAnsi="Segoe UI" w:cs="Segoe UI"/>
          <w:color w:val="201F1E"/>
          <w:position w:val="0"/>
          <w:lang w:val="es-CO" w:eastAsia="es-CO"/>
        </w:rPr>
        <w:lastRenderedPageBreak/>
        <w:t>______________________</w:t>
      </w:r>
      <w:r>
        <w:rPr>
          <w:rFonts w:ascii="Segoe UI" w:eastAsia="Times New Roman" w:hAnsi="Segoe UI" w:cs="Segoe UI"/>
          <w:color w:val="201F1E"/>
          <w:position w:val="0"/>
          <w:lang w:val="es-CO" w:eastAsia="es-CO"/>
        </w:rPr>
        <w:t>_________</w:t>
      </w:r>
      <w:r w:rsidR="00F17B60">
        <w:rPr>
          <w:rFonts w:ascii="Segoe UI" w:eastAsia="Times New Roman" w:hAnsi="Segoe UI" w:cs="Segoe UI"/>
          <w:color w:val="201F1E"/>
          <w:position w:val="0"/>
          <w:lang w:val="es-CO" w:eastAsia="es-CO"/>
        </w:rPr>
        <w:t>______</w:t>
      </w:r>
    </w:p>
    <w:p w:rsidR="0002387D" w:rsidRPr="0002387D"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b/>
          <w:position w:val="0"/>
          <w:lang w:val="es-CO" w:eastAsia="es-CO"/>
        </w:rPr>
      </w:pPr>
      <w:r>
        <w:rPr>
          <w:rFonts w:ascii="Times New Roman" w:eastAsia="Times New Roman" w:hAnsi="Times New Roman" w:cs="Times New Roman"/>
          <w:b/>
          <w:position w:val="0"/>
          <w:lang w:val="es-CO" w:eastAsia="es-CO"/>
        </w:rPr>
        <w:t xml:space="preserve">FELICIANO VALENCIA </w:t>
      </w:r>
    </w:p>
    <w:p w:rsidR="0002387D" w:rsidRPr="0002387D" w:rsidRDefault="00F17B60" w:rsidP="0002387D">
      <w:pPr>
        <w:shd w:val="clear" w:color="auto" w:fill="FFFFFF"/>
        <w:suppressAutoHyphens w:val="0"/>
        <w:spacing w:after="0" w:line="240" w:lineRule="auto"/>
        <w:ind w:leftChars="0" w:left="0" w:firstLineChars="0" w:firstLine="0"/>
        <w:textDirection w:val="lrTb"/>
        <w:textAlignment w:val="baseline"/>
        <w:outlineLvl w:val="9"/>
        <w:rPr>
          <w:rFonts w:ascii="Times New Roman" w:eastAsia="Times New Roman" w:hAnsi="Times New Roman" w:cs="Times New Roman"/>
          <w:position w:val="0"/>
          <w:lang w:val="es-CO" w:eastAsia="es-CO"/>
        </w:rPr>
      </w:pPr>
      <w:r>
        <w:rPr>
          <w:rFonts w:ascii="Times New Roman" w:eastAsia="Times New Roman" w:hAnsi="Times New Roman" w:cs="Times New Roman"/>
          <w:position w:val="0"/>
          <w:lang w:val="es-CO" w:eastAsia="es-CO"/>
        </w:rPr>
        <w:t>Senador de la República</w:t>
      </w: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02387D" w:rsidRPr="00B55DEA" w:rsidRDefault="0002387D" w:rsidP="0002387D">
      <w:pPr>
        <w:shd w:val="clear" w:color="auto" w:fill="FFFFFF"/>
        <w:suppressAutoHyphens w:val="0"/>
        <w:spacing w:after="0" w:line="240" w:lineRule="auto"/>
        <w:ind w:leftChars="0" w:left="0" w:firstLineChars="0" w:firstLine="0"/>
        <w:textDirection w:val="lrTb"/>
        <w:textAlignment w:val="baseline"/>
        <w:outlineLvl w:val="9"/>
        <w:rPr>
          <w:rFonts w:ascii="Segoe UI" w:eastAsia="Times New Roman" w:hAnsi="Segoe UI" w:cs="Segoe UI"/>
          <w:color w:val="201F1E"/>
          <w:position w:val="0"/>
          <w:lang w:val="es-CO" w:eastAsia="es-CO"/>
        </w:rPr>
      </w:pPr>
    </w:p>
    <w:p w:rsidR="00D118B9" w:rsidRDefault="00D118B9" w:rsidP="00CC1851">
      <w:pPr>
        <w:pStyle w:val="Textoindependiente"/>
        <w:spacing w:before="90"/>
        <w:ind w:leftChars="0" w:left="0" w:firstLineChars="0" w:firstLine="0"/>
        <w:rPr>
          <w:rFonts w:cs="Times New Roman"/>
        </w:rPr>
      </w:pPr>
    </w:p>
    <w:tbl>
      <w:tblPr>
        <w:tblW w:w="0" w:type="auto"/>
        <w:tblInd w:w="364" w:type="dxa"/>
        <w:tblBorders>
          <w:top w:val="single" w:sz="4" w:space="0" w:color="auto"/>
        </w:tblBorders>
        <w:tblCellMar>
          <w:left w:w="70" w:type="dxa"/>
          <w:right w:w="70" w:type="dxa"/>
        </w:tblCellMar>
        <w:tblLook w:val="0000" w:firstRow="0" w:lastRow="0" w:firstColumn="0" w:lastColumn="0" w:noHBand="0" w:noVBand="0"/>
      </w:tblPr>
      <w:tblGrid>
        <w:gridCol w:w="3145"/>
      </w:tblGrid>
      <w:tr w:rsidR="00CE18D1" w:rsidRPr="00E979C2" w:rsidTr="00CE18D1">
        <w:trPr>
          <w:trHeight w:val="100"/>
        </w:trPr>
        <w:tc>
          <w:tcPr>
            <w:tcW w:w="3145" w:type="dxa"/>
          </w:tcPr>
          <w:p w:rsidR="00CE18D1" w:rsidRPr="00E979C2" w:rsidRDefault="00E979C2" w:rsidP="00E979C2">
            <w:pPr>
              <w:pStyle w:val="Sinespaciado"/>
              <w:rPr>
                <w:rFonts w:ascii="Times New Roman" w:hAnsi="Times New Roman"/>
                <w:b/>
                <w:bCs/>
                <w:sz w:val="24"/>
                <w:szCs w:val="24"/>
              </w:rPr>
            </w:pPr>
            <w:r w:rsidRPr="00E979C2">
              <w:rPr>
                <w:rFonts w:ascii="Times New Roman" w:hAnsi="Times New Roman"/>
                <w:b/>
                <w:bCs/>
                <w:sz w:val="24"/>
                <w:szCs w:val="24"/>
              </w:rPr>
              <w:t>GRISELDA LOBO</w:t>
            </w:r>
          </w:p>
          <w:p w:rsidR="00E979C2" w:rsidRPr="00E979C2" w:rsidRDefault="00E979C2" w:rsidP="00E979C2">
            <w:pPr>
              <w:pStyle w:val="Sinespaciado"/>
              <w:rPr>
                <w:rFonts w:ascii="Times New Roman" w:hAnsi="Times New Roman"/>
                <w:sz w:val="24"/>
                <w:szCs w:val="24"/>
              </w:rPr>
            </w:pPr>
            <w:r w:rsidRPr="00E979C2">
              <w:rPr>
                <w:rFonts w:ascii="Times New Roman" w:hAnsi="Times New Roman"/>
                <w:sz w:val="24"/>
                <w:szCs w:val="24"/>
              </w:rPr>
              <w:t>Senadora de la República</w:t>
            </w:r>
          </w:p>
        </w:tc>
      </w:tr>
    </w:tbl>
    <w:p w:rsidR="00956210" w:rsidRDefault="00956210" w:rsidP="00956210">
      <w:pPr>
        <w:pStyle w:val="Textoindependiente"/>
        <w:spacing w:before="90"/>
        <w:ind w:leftChars="0" w:left="0" w:firstLineChars="0" w:firstLine="0"/>
        <w:rPr>
          <w:rFonts w:cs="Times New Roman"/>
        </w:rPr>
      </w:pPr>
    </w:p>
    <w:p w:rsidR="00956210" w:rsidRDefault="00E979C2" w:rsidP="00956210">
      <w:pPr>
        <w:pStyle w:val="Textoindependiente"/>
        <w:spacing w:before="90"/>
        <w:ind w:leftChars="0" w:left="0" w:firstLineChars="0" w:firstLine="0"/>
        <w:rPr>
          <w:rFonts w:cs="Times New Roman"/>
        </w:rPr>
      </w:pPr>
      <w:r>
        <w:rPr>
          <w:rFonts w:cs="Times New Roman"/>
        </w:rPr>
        <w:t>____________________</w:t>
      </w:r>
    </w:p>
    <w:p w:rsidR="00E979C2" w:rsidRPr="00E979C2" w:rsidRDefault="00E979C2" w:rsidP="00E979C2">
      <w:pPr>
        <w:pStyle w:val="Sinespaciado"/>
        <w:rPr>
          <w:rFonts w:ascii="Times New Roman" w:hAnsi="Times New Roman"/>
          <w:b/>
          <w:bCs/>
          <w:sz w:val="24"/>
          <w:szCs w:val="24"/>
        </w:rPr>
      </w:pPr>
      <w:r w:rsidRPr="00E979C2">
        <w:rPr>
          <w:rFonts w:ascii="Times New Roman" w:hAnsi="Times New Roman"/>
          <w:b/>
          <w:bCs/>
          <w:sz w:val="24"/>
          <w:szCs w:val="24"/>
        </w:rPr>
        <w:t>JAIRO CALA</w:t>
      </w:r>
    </w:p>
    <w:p w:rsidR="00E979C2" w:rsidRPr="00E979C2" w:rsidRDefault="00E979C2" w:rsidP="00E979C2">
      <w:pPr>
        <w:pStyle w:val="Sinespaciado"/>
        <w:rPr>
          <w:rFonts w:ascii="Times New Roman" w:hAnsi="Times New Roman"/>
          <w:sz w:val="24"/>
          <w:szCs w:val="24"/>
        </w:rPr>
      </w:pPr>
      <w:r w:rsidRPr="00E979C2">
        <w:rPr>
          <w:rFonts w:ascii="Times New Roman" w:hAnsi="Times New Roman"/>
          <w:sz w:val="24"/>
          <w:szCs w:val="24"/>
        </w:rPr>
        <w:t>Representante a la Cámara</w:t>
      </w:r>
    </w:p>
    <w:p w:rsidR="00E979C2" w:rsidRPr="00E979C2" w:rsidRDefault="00E979C2" w:rsidP="00E979C2">
      <w:pPr>
        <w:pStyle w:val="Sinespaciado"/>
        <w:rPr>
          <w:rFonts w:ascii="Times New Roman" w:hAnsi="Times New Roman"/>
          <w:sz w:val="24"/>
          <w:szCs w:val="24"/>
        </w:rPr>
      </w:pPr>
    </w:p>
    <w:p w:rsidR="00E979C2" w:rsidRPr="00E979C2" w:rsidRDefault="00E979C2" w:rsidP="00E979C2">
      <w:pPr>
        <w:pStyle w:val="Sinespaciado"/>
        <w:rPr>
          <w:rFonts w:ascii="Times New Roman" w:hAnsi="Times New Roman"/>
          <w:sz w:val="24"/>
          <w:szCs w:val="24"/>
        </w:rPr>
      </w:pPr>
    </w:p>
    <w:p w:rsidR="00E979C2" w:rsidRPr="00E979C2" w:rsidRDefault="00E979C2" w:rsidP="00E979C2">
      <w:pPr>
        <w:pStyle w:val="Sinespaciado"/>
        <w:rPr>
          <w:rFonts w:ascii="Times New Roman" w:hAnsi="Times New Roman"/>
          <w:sz w:val="24"/>
          <w:szCs w:val="24"/>
        </w:rPr>
      </w:pPr>
      <w:r w:rsidRPr="00E979C2">
        <w:rPr>
          <w:rFonts w:ascii="Times New Roman" w:hAnsi="Times New Roman"/>
          <w:sz w:val="24"/>
          <w:szCs w:val="24"/>
        </w:rPr>
        <w:t>____________________</w:t>
      </w:r>
    </w:p>
    <w:p w:rsidR="00E979C2" w:rsidRPr="00E979C2" w:rsidRDefault="00E979C2" w:rsidP="00E979C2">
      <w:pPr>
        <w:pStyle w:val="Sinespaciado"/>
        <w:rPr>
          <w:rFonts w:ascii="Times New Roman" w:hAnsi="Times New Roman"/>
          <w:b/>
          <w:bCs/>
          <w:sz w:val="24"/>
          <w:szCs w:val="24"/>
        </w:rPr>
      </w:pPr>
      <w:r w:rsidRPr="00E979C2">
        <w:rPr>
          <w:rFonts w:ascii="Times New Roman" w:hAnsi="Times New Roman"/>
          <w:b/>
          <w:bCs/>
          <w:sz w:val="24"/>
          <w:szCs w:val="24"/>
        </w:rPr>
        <w:t>LUIS ALBERTO ALBÁN</w:t>
      </w:r>
    </w:p>
    <w:p w:rsidR="00E979C2" w:rsidRPr="00E979C2" w:rsidRDefault="00E979C2" w:rsidP="00E979C2">
      <w:pPr>
        <w:pStyle w:val="Sinespaciado"/>
        <w:rPr>
          <w:rFonts w:ascii="Times New Roman" w:hAnsi="Times New Roman"/>
          <w:sz w:val="24"/>
          <w:szCs w:val="24"/>
        </w:rPr>
      </w:pPr>
      <w:r w:rsidRPr="00E979C2">
        <w:rPr>
          <w:rFonts w:ascii="Times New Roman" w:hAnsi="Times New Roman"/>
          <w:sz w:val="24"/>
          <w:szCs w:val="24"/>
        </w:rPr>
        <w:t>Representante a la Cámara</w:t>
      </w:r>
    </w:p>
    <w:p w:rsidR="00E979C2" w:rsidRPr="00E979C2" w:rsidRDefault="00E979C2" w:rsidP="00E979C2">
      <w:pPr>
        <w:pStyle w:val="Sinespaciado"/>
        <w:rPr>
          <w:rFonts w:ascii="Times New Roman" w:hAnsi="Times New Roman"/>
          <w:sz w:val="24"/>
          <w:szCs w:val="24"/>
        </w:rPr>
      </w:pPr>
    </w:p>
    <w:p w:rsidR="00E979C2" w:rsidRPr="00E979C2" w:rsidRDefault="00E979C2" w:rsidP="00E979C2">
      <w:pPr>
        <w:pStyle w:val="Sinespaciado"/>
        <w:rPr>
          <w:rFonts w:ascii="Times New Roman" w:hAnsi="Times New Roman"/>
          <w:sz w:val="24"/>
          <w:szCs w:val="24"/>
        </w:rPr>
      </w:pPr>
    </w:p>
    <w:p w:rsidR="00E979C2" w:rsidRPr="00E979C2" w:rsidRDefault="00E979C2" w:rsidP="00E979C2">
      <w:pPr>
        <w:pStyle w:val="Sinespaciado"/>
        <w:rPr>
          <w:rFonts w:ascii="Times New Roman" w:hAnsi="Times New Roman"/>
          <w:sz w:val="24"/>
          <w:szCs w:val="24"/>
        </w:rPr>
      </w:pPr>
      <w:r w:rsidRPr="00E979C2">
        <w:rPr>
          <w:rFonts w:ascii="Times New Roman" w:hAnsi="Times New Roman"/>
          <w:sz w:val="24"/>
          <w:szCs w:val="24"/>
        </w:rPr>
        <w:t>____________________</w:t>
      </w:r>
    </w:p>
    <w:p w:rsidR="004967BC" w:rsidRPr="00B55DEA" w:rsidRDefault="004967BC" w:rsidP="004967BC">
      <w:pPr>
        <w:pStyle w:val="Sinespaciado"/>
        <w:rPr>
          <w:rFonts w:ascii="Times New Roman" w:hAnsi="Times New Roman"/>
          <w:b/>
          <w:lang w:val="es-CO"/>
        </w:rPr>
      </w:pPr>
      <w:r w:rsidRPr="00B55DEA">
        <w:rPr>
          <w:rFonts w:ascii="Times New Roman" w:hAnsi="Times New Roman"/>
          <w:b/>
          <w:lang w:val="es-CO"/>
        </w:rPr>
        <w:t>CARLOS CARREÑO </w:t>
      </w:r>
    </w:p>
    <w:p w:rsidR="004967BC" w:rsidRPr="00B55DEA" w:rsidRDefault="004967BC" w:rsidP="004967BC">
      <w:pPr>
        <w:pStyle w:val="Sinespaciado"/>
        <w:rPr>
          <w:rFonts w:ascii="Times New Roman" w:hAnsi="Times New Roman"/>
          <w:lang w:val="es-CO"/>
        </w:rPr>
      </w:pPr>
      <w:r w:rsidRPr="00B55DEA">
        <w:rPr>
          <w:rFonts w:ascii="Times New Roman" w:hAnsi="Times New Roman"/>
          <w:lang w:val="es-CO"/>
        </w:rPr>
        <w:t>Representante a la Cámara </w:t>
      </w:r>
    </w:p>
    <w:p w:rsidR="00956210" w:rsidRDefault="00956210" w:rsidP="00956210">
      <w:pPr>
        <w:pStyle w:val="Textoindependiente"/>
        <w:spacing w:before="90"/>
        <w:ind w:leftChars="0" w:left="0" w:firstLineChars="0" w:firstLine="0"/>
        <w:rPr>
          <w:rFonts w:cs="Times New Roman"/>
        </w:rPr>
      </w:pPr>
    </w:p>
    <w:sectPr w:rsidR="00956210" w:rsidSect="00542A44">
      <w:headerReference w:type="default" r:id="rId20"/>
      <w:footerReference w:type="default" r:id="rId21"/>
      <w:type w:val="continuous"/>
      <w:pgSz w:w="12240" w:h="15840"/>
      <w:pgMar w:top="1440" w:right="1440" w:bottom="1440" w:left="1440" w:header="567" w:footer="352"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EC6" w:rsidRDefault="00BB3EC6" w:rsidP="009602B6">
      <w:pPr>
        <w:spacing w:after="0" w:line="240" w:lineRule="auto"/>
        <w:ind w:left="0" w:hanging="2"/>
      </w:pPr>
      <w:r>
        <w:separator/>
      </w:r>
    </w:p>
  </w:endnote>
  <w:endnote w:type="continuationSeparator" w:id="0">
    <w:p w:rsidR="00BB3EC6" w:rsidRDefault="00BB3EC6" w:rsidP="009602B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7" w:rsidRDefault="000051E7" w:rsidP="000051E7">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1" w:rsidRDefault="00CE18D1" w:rsidP="009602B6">
    <w:pPr>
      <w:pStyle w:val="Textoindependiente"/>
      <w:spacing w:line="14" w:lineRule="auto"/>
      <w:ind w:left="0" w:hanging="2"/>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7" w:rsidRDefault="000051E7" w:rsidP="000051E7">
    <w:pPr>
      <w:pStyle w:val="Piedepgina"/>
      <w:ind w:left="0"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EA" w:rsidRDefault="00B55DEA" w:rsidP="009602B6">
    <w:pPr>
      <w:pStyle w:val="Textoindependiente"/>
      <w:spacing w:line="14" w:lineRule="auto"/>
      <w:ind w:left="0" w:hanging="2"/>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44" w:rsidRDefault="00542A44" w:rsidP="009602B6">
    <w:pPr>
      <w:pStyle w:val="Textoindependiente"/>
      <w:spacing w:line="14" w:lineRule="auto"/>
      <w:ind w:left="0" w:hanging="2"/>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7D" w:rsidRDefault="0002387D" w:rsidP="009602B6">
    <w:pPr>
      <w:pStyle w:val="Textoindependiente"/>
      <w:spacing w:line="14" w:lineRule="auto"/>
      <w:ind w:left="0" w:hanging="2"/>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EC6" w:rsidRDefault="00BB3EC6" w:rsidP="009602B6">
      <w:pPr>
        <w:spacing w:after="0" w:line="240" w:lineRule="auto"/>
        <w:ind w:left="0" w:hanging="2"/>
      </w:pPr>
      <w:r>
        <w:separator/>
      </w:r>
    </w:p>
  </w:footnote>
  <w:footnote w:type="continuationSeparator" w:id="0">
    <w:p w:rsidR="00BB3EC6" w:rsidRDefault="00BB3EC6" w:rsidP="009602B6">
      <w:pPr>
        <w:spacing w:after="0" w:line="240" w:lineRule="auto"/>
        <w:ind w:left="0" w:hanging="2"/>
      </w:pPr>
      <w:r>
        <w:continuationSeparator/>
      </w:r>
    </w:p>
  </w:footnote>
  <w:footnote w:id="1">
    <w:p w:rsidR="00465E11" w:rsidRPr="00DF2CD0" w:rsidRDefault="00465E11" w:rsidP="009602B6">
      <w:pPr>
        <w:pStyle w:val="Textonotapie"/>
        <w:ind w:left="0" w:hanging="2"/>
        <w:rPr>
          <w:lang w:val="es-CO"/>
        </w:rPr>
      </w:pPr>
      <w:r>
        <w:rPr>
          <w:rStyle w:val="Refdenotaalpie"/>
        </w:rPr>
        <w:footnoteRef/>
      </w:r>
      <w:r w:rsidRPr="00DF2CD0">
        <w:rPr>
          <w:lang w:val="es-CO"/>
        </w:rPr>
        <w:t xml:space="preserve"> </w:t>
      </w:r>
      <w:r w:rsidRPr="00DF2CD0">
        <w:rPr>
          <w:position w:val="0"/>
          <w:lang w:val="es-CO" w:eastAsia="es-CO"/>
        </w:rPr>
        <w:t xml:space="preserve"> </w:t>
      </w:r>
      <w:proofErr w:type="spellStart"/>
      <w:r w:rsidRPr="00DF2CD0">
        <w:rPr>
          <w:rFonts w:ascii="Times New Roman" w:hAnsi="Times New Roman" w:cs="Times New Roman"/>
          <w:position w:val="0"/>
          <w:sz w:val="16"/>
          <w:szCs w:val="16"/>
          <w:lang w:val="es-CO" w:eastAsia="es-CO"/>
        </w:rPr>
        <w:t>Thres</w:t>
      </w:r>
      <w:proofErr w:type="spellEnd"/>
      <w:r w:rsidRPr="00DF2CD0">
        <w:rPr>
          <w:rFonts w:ascii="Times New Roman" w:hAnsi="Times New Roman" w:cs="Times New Roman"/>
          <w:position w:val="0"/>
          <w:sz w:val="16"/>
          <w:szCs w:val="16"/>
          <w:lang w:val="es-CO" w:eastAsia="es-CO"/>
        </w:rPr>
        <w:t xml:space="preserve"> </w:t>
      </w:r>
      <w:proofErr w:type="spellStart"/>
      <w:r w:rsidRPr="00DF2CD0">
        <w:rPr>
          <w:rFonts w:ascii="Times New Roman" w:hAnsi="Times New Roman" w:cs="Times New Roman"/>
          <w:position w:val="0"/>
          <w:sz w:val="16"/>
          <w:szCs w:val="16"/>
          <w:lang w:val="es-CO" w:eastAsia="es-CO"/>
        </w:rPr>
        <w:t>Hold</w:t>
      </w:r>
      <w:proofErr w:type="spellEnd"/>
      <w:r w:rsidRPr="00DF2CD0">
        <w:rPr>
          <w:rFonts w:ascii="Times New Roman" w:hAnsi="Times New Roman" w:cs="Times New Roman"/>
          <w:position w:val="0"/>
          <w:sz w:val="16"/>
          <w:szCs w:val="16"/>
          <w:lang w:val="es-CO" w:eastAsia="es-CO"/>
        </w:rPr>
        <w:t xml:space="preserve"> </w:t>
      </w:r>
      <w:proofErr w:type="spellStart"/>
      <w:r w:rsidRPr="00DF2CD0">
        <w:rPr>
          <w:rFonts w:ascii="Times New Roman" w:hAnsi="Times New Roman" w:cs="Times New Roman"/>
          <w:position w:val="0"/>
          <w:sz w:val="16"/>
          <w:szCs w:val="16"/>
          <w:lang w:val="es-CO" w:eastAsia="es-CO"/>
        </w:rPr>
        <w:t>Limit</w:t>
      </w:r>
      <w:proofErr w:type="spellEnd"/>
      <w:r w:rsidRPr="00DF2CD0">
        <w:rPr>
          <w:rFonts w:ascii="Times New Roman" w:hAnsi="Times New Roman" w:cs="Times New Roman"/>
          <w:position w:val="0"/>
          <w:sz w:val="16"/>
          <w:szCs w:val="16"/>
          <w:lang w:val="es-CO" w:eastAsia="es-CO"/>
        </w:rPr>
        <w:t xml:space="preserve"> </w:t>
      </w:r>
      <w:proofErr w:type="spellStart"/>
      <w:r w:rsidRPr="00DF2CD0">
        <w:rPr>
          <w:rFonts w:ascii="Times New Roman" w:hAnsi="Times New Roman" w:cs="Times New Roman"/>
          <w:position w:val="0"/>
          <w:sz w:val="16"/>
          <w:szCs w:val="16"/>
          <w:lang w:val="es-CO" w:eastAsia="es-CO"/>
        </w:rPr>
        <w:t>Value</w:t>
      </w:r>
      <w:proofErr w:type="spellEnd"/>
    </w:p>
  </w:footnote>
  <w:footnote w:id="2">
    <w:p w:rsidR="00C94906" w:rsidRPr="00C94906" w:rsidRDefault="00C94906" w:rsidP="00C9490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16"/>
          <w:szCs w:val="16"/>
          <w:lang w:val="es-CO" w:eastAsia="es-CO"/>
        </w:rPr>
      </w:pPr>
      <w:r>
        <w:rPr>
          <w:rStyle w:val="Refdenotaalpie"/>
        </w:rPr>
        <w:footnoteRef/>
      </w:r>
      <w:r w:rsidRPr="00C94906">
        <w:rPr>
          <w:lang w:val="es-CO"/>
        </w:rPr>
        <w:t xml:space="preserve"> </w:t>
      </w:r>
      <w:r w:rsidRPr="00C94906">
        <w:rPr>
          <w:rFonts w:ascii="Times New Roman" w:hAnsi="Times New Roman" w:cs="Times New Roman"/>
          <w:position w:val="0"/>
          <w:sz w:val="16"/>
          <w:szCs w:val="16"/>
          <w:lang w:val="es-CO" w:eastAsia="es-CO"/>
        </w:rPr>
        <w:t>Instituto Nacional de Seguridad e Higiene en el trabajo 2017. España. En:</w:t>
      </w:r>
    </w:p>
    <w:p w:rsidR="00C94906" w:rsidRPr="00C94906" w:rsidRDefault="00C94906" w:rsidP="00C94906">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16"/>
          <w:szCs w:val="16"/>
          <w:lang w:val="es-CO" w:eastAsia="es-CO"/>
        </w:rPr>
      </w:pPr>
      <w:r w:rsidRPr="00C94906">
        <w:rPr>
          <w:rFonts w:ascii="Times New Roman" w:hAnsi="Times New Roman" w:cs="Times New Roman"/>
          <w:position w:val="0"/>
          <w:sz w:val="16"/>
          <w:szCs w:val="16"/>
          <w:lang w:val="es-CO" w:eastAsia="es-CO"/>
        </w:rPr>
        <w:t>http://www.insht.es/InshtWeb/Contenidos/Documentacion/LEP%20_VALORES%20LIMITE/Valores%20limite/LEP%</w:t>
      </w:r>
    </w:p>
    <w:p w:rsidR="00C94906" w:rsidRPr="00DF2CD0" w:rsidRDefault="00C94906" w:rsidP="009602B6">
      <w:pPr>
        <w:pStyle w:val="Textonotapie"/>
        <w:ind w:left="0" w:hanging="2"/>
        <w:rPr>
          <w:lang w:val="es-CO"/>
        </w:rPr>
      </w:pPr>
      <w:r w:rsidRPr="00C94906">
        <w:rPr>
          <w:rFonts w:ascii="Times New Roman" w:hAnsi="Times New Roman" w:cs="Times New Roman"/>
          <w:position w:val="0"/>
          <w:sz w:val="16"/>
          <w:szCs w:val="16"/>
          <w:lang w:val="es-CO" w:eastAsia="es-CO"/>
        </w:rPr>
        <w:t>202017.pdf</w:t>
      </w:r>
    </w:p>
  </w:footnote>
  <w:footnote w:id="3">
    <w:p w:rsidR="00831CB2" w:rsidRDefault="00831CB2" w:rsidP="009602B6">
      <w:pPr>
        <w:pStyle w:val="Textonotapie"/>
        <w:ind w:left="0" w:hanging="2"/>
      </w:pPr>
      <w:r>
        <w:rPr>
          <w:rStyle w:val="Refdenotaalpie"/>
        </w:rPr>
        <w:footnoteRef/>
      </w:r>
      <w:r>
        <w:t xml:space="preserve"> </w:t>
      </w:r>
      <w:r w:rsidRPr="00831CB2">
        <w:rPr>
          <w:rFonts w:ascii="Times New Roman" w:hAnsi="Times New Roman" w:cs="Times New Roman"/>
          <w:sz w:val="16"/>
          <w:szCs w:val="16"/>
        </w:rPr>
        <w:t>Ver: https://www.portafolio.co/economia/evasion-pensional-en-trabajos-de-alto-riesgo-seria-de-7-billones-521572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7" w:rsidRDefault="000051E7" w:rsidP="000051E7">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8D1" w:rsidRDefault="00CE18D1" w:rsidP="009602B6">
    <w:pPr>
      <w:pStyle w:val="Textoindependiente"/>
      <w:tabs>
        <w:tab w:val="center" w:pos="4701"/>
      </w:tabs>
      <w:spacing w:line="14" w:lineRule="auto"/>
      <w:ind w:left="0" w:hanging="2"/>
      <w:rPr>
        <w:sz w:val="20"/>
      </w:rPr>
    </w:pPr>
    <w:r>
      <w:rPr>
        <w:noProof/>
        <w:lang w:eastAsia="es-CO"/>
      </w:rPr>
      <w:drawing>
        <wp:anchor distT="0" distB="0" distL="0" distR="0" simplePos="0" relativeHeight="251674112" behindDoc="1" locked="0" layoutInCell="1" allowOverlap="1" wp14:anchorId="47150D54" wp14:editId="0DAD18F3">
          <wp:simplePos x="0" y="0"/>
          <wp:positionH relativeFrom="page">
            <wp:posOffset>3223895</wp:posOffset>
          </wp:positionH>
          <wp:positionV relativeFrom="page">
            <wp:posOffset>325421</wp:posOffset>
          </wp:positionV>
          <wp:extent cx="1595755" cy="746759"/>
          <wp:effectExtent l="0" t="0" r="4445" b="0"/>
          <wp:wrapNone/>
          <wp:docPr id="1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595755" cy="746759"/>
                  </a:xfrm>
                  <a:prstGeom prst="rect">
                    <a:avLst/>
                  </a:prstGeom>
                </pic:spPr>
              </pic:pic>
            </a:graphicData>
          </a:graphic>
        </wp:anchor>
      </w:drawing>
    </w:r>
    <w:r>
      <w:rPr>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E7" w:rsidRDefault="000051E7" w:rsidP="000051E7">
    <w:pPr>
      <w:pStyle w:val="Encabezado"/>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EA" w:rsidRDefault="000051E7" w:rsidP="009602B6">
    <w:pPr>
      <w:pStyle w:val="Textoindependiente"/>
      <w:tabs>
        <w:tab w:val="center" w:pos="4701"/>
      </w:tabs>
      <w:spacing w:line="14" w:lineRule="auto"/>
      <w:ind w:left="0" w:hanging="2"/>
      <w:rPr>
        <w:sz w:val="20"/>
      </w:rPr>
    </w:pPr>
    <w:r>
      <w:rPr>
        <w:noProof/>
        <w:lang w:eastAsia="es-CO"/>
      </w:rPr>
      <w:drawing>
        <wp:anchor distT="0" distB="0" distL="0" distR="0" simplePos="0" relativeHeight="251664896" behindDoc="1" locked="0" layoutInCell="1" allowOverlap="1" wp14:anchorId="3686A150" wp14:editId="65E740B8">
          <wp:simplePos x="0" y="0"/>
          <wp:positionH relativeFrom="page">
            <wp:posOffset>3176270</wp:posOffset>
          </wp:positionH>
          <wp:positionV relativeFrom="page">
            <wp:posOffset>116205</wp:posOffset>
          </wp:positionV>
          <wp:extent cx="1595755" cy="746125"/>
          <wp:effectExtent l="0" t="0" r="4445" b="0"/>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595755" cy="746125"/>
                  </a:xfrm>
                  <a:prstGeom prst="rect">
                    <a:avLst/>
                  </a:prstGeom>
                </pic:spPr>
              </pic:pic>
            </a:graphicData>
          </a:graphic>
        </wp:anchor>
      </w:drawing>
    </w:r>
    <w:r w:rsidR="00B55DEA">
      <w:rPr>
        <w:noProof/>
        <w:lang w:eastAsia="es-CO"/>
      </w:rPr>
      <mc:AlternateContent>
        <mc:Choice Requires="wps">
          <w:drawing>
            <wp:anchor distT="0" distB="0" distL="114300" distR="114300" simplePos="0" relativeHeight="251665920" behindDoc="1" locked="0" layoutInCell="1" allowOverlap="1" wp14:anchorId="631C1949" wp14:editId="48030293">
              <wp:simplePos x="0" y="0"/>
              <wp:positionH relativeFrom="page">
                <wp:posOffset>3668172</wp:posOffset>
              </wp:positionH>
              <wp:positionV relativeFrom="page">
                <wp:posOffset>1205105</wp:posOffset>
              </wp:positionV>
              <wp:extent cx="73998" cy="154940"/>
              <wp:effectExtent l="0" t="0" r="2540" b="1651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3998"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DEA" w:rsidRDefault="00B55DEA" w:rsidP="001817CB">
                          <w:pPr>
                            <w:spacing w:line="213" w:lineRule="exact"/>
                            <w:ind w:leftChars="0" w:left="0" w:firstLineChars="0" w:firstLine="0"/>
                            <w:rPr>
                              <w:rFonts w:ascii="Georgia"/>
                              <w:i/>
                              <w:spacing w:val="-34"/>
                              <w:w w:val="95"/>
                              <w:sz w:val="20"/>
                            </w:rPr>
                          </w:pPr>
                          <w:r>
                            <w:rPr>
                              <w:rFonts w:ascii="Georgia"/>
                              <w:i/>
                              <w:w w:val="95"/>
                              <w:sz w:val="20"/>
                            </w:rPr>
                            <w:t>Castilla</w:t>
                          </w:r>
                        </w:p>
                        <w:p w:rsidR="00B55DEA" w:rsidRDefault="00B55DEA" w:rsidP="009602B6">
                          <w:pPr>
                            <w:spacing w:line="213" w:lineRule="exact"/>
                            <w:ind w:left="-2" w:firstLineChars="0" w:firstLine="0"/>
                            <w:rPr>
                              <w:rFonts w:ascii="Georgia"/>
                              <w:i/>
                              <w:sz w:val="20"/>
                            </w:rPr>
                          </w:pPr>
                          <w:proofErr w:type="spellStart"/>
                          <w:r>
                            <w:rPr>
                              <w:rFonts w:ascii="Georgia"/>
                              <w:i/>
                              <w:w w:val="95"/>
                              <w:sz w:val="20"/>
                            </w:rPr>
                            <w:t>Sal</w:t>
                          </w:r>
                          <w:r w:rsidRPr="00BB32EB">
                            <w:rPr>
                              <w:rFonts w:ascii="Times New Roman" w:hAnsi="Times New Roman" w:cs="Times New Roman"/>
                              <w:sz w:val="16"/>
                              <w:szCs w:val="16"/>
                            </w:rPr>
                            <w:t>Instituto</w:t>
                          </w:r>
                          <w:proofErr w:type="spellEnd"/>
                          <w:r w:rsidRPr="00BB32EB">
                            <w:rPr>
                              <w:rFonts w:ascii="Times New Roman" w:hAnsi="Times New Roman" w:cs="Times New Roman"/>
                              <w:sz w:val="16"/>
                              <w:szCs w:val="16"/>
                            </w:rPr>
                            <w:t xml:space="preserve"> Nacional de Seguridad e Higiene en el trabajo 2017. España. En: </w:t>
                          </w:r>
                          <w:hyperlink r:id="rId2">
                            <w:r w:rsidRPr="00BB32EB">
                              <w:rPr>
                                <w:rFonts w:ascii="Times New Roman" w:hAnsi="Times New Roman" w:cs="Times New Roman"/>
                                <w:w w:val="90"/>
                                <w:sz w:val="16"/>
                                <w:szCs w:val="16"/>
                              </w:rPr>
                              <w:t>http://www.insht.es/InshtWeb/Contenidos/Documentacion/LEP%20_VALORES%20LIMITE/Valores%20limite/LEP%</w:t>
                            </w:r>
                          </w:hyperlink>
                          <w:r w:rsidRPr="00BB32EB">
                            <w:rPr>
                              <w:rFonts w:ascii="Times New Roman" w:hAnsi="Times New Roman" w:cs="Times New Roman"/>
                              <w:w w:val="90"/>
                              <w:sz w:val="16"/>
                              <w:szCs w:val="16"/>
                            </w:rPr>
                            <w:t xml:space="preserve"> </w:t>
                          </w:r>
                          <w:r w:rsidRPr="00BB32EB">
                            <w:rPr>
                              <w:rFonts w:ascii="Times New Roman" w:hAnsi="Times New Roman" w:cs="Times New Roman"/>
                              <w:sz w:val="16"/>
                              <w:szCs w:val="16"/>
                            </w:rPr>
                            <w:t>202017.pdf</w:t>
                          </w:r>
                          <w:r>
                            <w:rPr>
                              <w:rFonts w:ascii="Georgia"/>
                              <w:i/>
                              <w:w w:val="95"/>
                              <w:sz w:val="20"/>
                            </w:rPr>
                            <w:t>azar</w:t>
                          </w:r>
                        </w:p>
                        <w:p w:rsidR="00B55DEA" w:rsidRDefault="00B55DEA" w:rsidP="009602B6">
                          <w:pPr>
                            <w:spacing w:before="27"/>
                            <w:ind w:left="0" w:hanging="2"/>
                            <w:rPr>
                              <w:rFonts w:ascii="Georgia" w:hAnsi="Georgia"/>
                              <w:i/>
                              <w:sz w:val="20"/>
                            </w:rPr>
                          </w:pPr>
                          <w:r>
                            <w:rPr>
                              <w:rFonts w:ascii="Georgia" w:hAnsi="Georgia"/>
                              <w:i/>
                              <w:w w:val="95"/>
                              <w:sz w:val="20"/>
                            </w:rPr>
                            <w:t>Senador</w:t>
                          </w:r>
                          <w:r>
                            <w:rPr>
                              <w:rFonts w:ascii="Georgia" w:hAnsi="Georgia"/>
                              <w:i/>
                              <w:spacing w:val="-22"/>
                              <w:w w:val="95"/>
                              <w:sz w:val="20"/>
                            </w:rPr>
                            <w:t xml:space="preserve"> </w:t>
                          </w:r>
                          <w:r>
                            <w:rPr>
                              <w:rFonts w:ascii="Georgia" w:hAnsi="Georgia"/>
                              <w:i/>
                              <w:w w:val="95"/>
                              <w:sz w:val="20"/>
                            </w:rPr>
                            <w:t>de</w:t>
                          </w:r>
                          <w:r>
                            <w:rPr>
                              <w:rFonts w:ascii="Georgia" w:hAnsi="Georgia"/>
                              <w:i/>
                              <w:spacing w:val="-22"/>
                              <w:w w:val="95"/>
                              <w:sz w:val="20"/>
                            </w:rPr>
                            <w:t xml:space="preserve"> </w:t>
                          </w:r>
                          <w:r>
                            <w:rPr>
                              <w:rFonts w:ascii="Georgia" w:hAnsi="Georgia"/>
                              <w:i/>
                              <w:w w:val="95"/>
                              <w:sz w:val="20"/>
                            </w:rPr>
                            <w:t>la</w:t>
                          </w:r>
                          <w:r>
                            <w:rPr>
                              <w:rFonts w:ascii="Georgia" w:hAnsi="Georgia"/>
                              <w:i/>
                              <w:spacing w:val="-21"/>
                              <w:w w:val="95"/>
                              <w:sz w:val="20"/>
                            </w:rPr>
                            <w:t xml:space="preserve"> </w:t>
                          </w:r>
                          <w:r>
                            <w:rPr>
                              <w:rFonts w:ascii="Georgia" w:hAnsi="Georgia"/>
                              <w:i/>
                              <w:w w:val="95"/>
                              <w:sz w:val="20"/>
                            </w:rPr>
                            <w:t>República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88.85pt;margin-top:94.9pt;width:5.85pt;height:12.2pt;flip:x;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" filled="f" stroked="f">
              <v:textbox inset="0,0,0,0">
                <w:txbxContent>
                  <w:p w:rsidR="00B55DEA" w:rsidRDefault="00B55DEA" w:rsidP="001817CB">
                    <w:pPr>
                      <w:spacing w:line="213" w:lineRule="exact"/>
                      <w:ind w:leftChars="0" w:left="0" w:firstLineChars="0" w:firstLine="0"/>
                      <w:rPr>
                        <w:rFonts w:ascii="Georgia"/>
                        <w:i/>
                        <w:spacing w:val="-34"/>
                        <w:w w:val="95"/>
                        <w:sz w:val="20"/>
                      </w:rPr>
                    </w:pPr>
                    <w:r>
                      <w:rPr>
                        <w:rFonts w:ascii="Georgia"/>
                        <w:i/>
                        <w:w w:val="95"/>
                        <w:sz w:val="20"/>
                      </w:rPr>
                      <w:t>Castilla</w:t>
                    </w:r>
                  </w:p>
                  <w:p w:rsidR="00B55DEA" w:rsidRDefault="00B55DEA" w:rsidP="009602B6">
                    <w:pPr>
                      <w:spacing w:line="213" w:lineRule="exact"/>
                      <w:ind w:left="-2" w:firstLineChars="0" w:firstLine="0"/>
                      <w:rPr>
                        <w:rFonts w:ascii="Georgia"/>
                        <w:i/>
                        <w:sz w:val="20"/>
                      </w:rPr>
                    </w:pPr>
                    <w:proofErr w:type="spellStart"/>
                    <w:r>
                      <w:rPr>
                        <w:rFonts w:ascii="Georgia"/>
                        <w:i/>
                        <w:w w:val="95"/>
                        <w:sz w:val="20"/>
                      </w:rPr>
                      <w:t>Sal</w:t>
                    </w:r>
                    <w:r w:rsidRPr="00BB32EB">
                      <w:rPr>
                        <w:rFonts w:ascii="Times New Roman" w:hAnsi="Times New Roman" w:cs="Times New Roman"/>
                        <w:sz w:val="16"/>
                        <w:szCs w:val="16"/>
                      </w:rPr>
                      <w:t>Instituto</w:t>
                    </w:r>
                    <w:proofErr w:type="spellEnd"/>
                    <w:r w:rsidRPr="00BB32EB">
                      <w:rPr>
                        <w:rFonts w:ascii="Times New Roman" w:hAnsi="Times New Roman" w:cs="Times New Roman"/>
                        <w:sz w:val="16"/>
                        <w:szCs w:val="16"/>
                      </w:rPr>
                      <w:t xml:space="preserve"> Nacional de Seguridad e Higiene en el trabajo 2017. España. En: </w:t>
                    </w:r>
                    <w:hyperlink r:id="rId3">
                      <w:r w:rsidRPr="00BB32EB">
                        <w:rPr>
                          <w:rFonts w:ascii="Times New Roman" w:hAnsi="Times New Roman" w:cs="Times New Roman"/>
                          <w:w w:val="90"/>
                          <w:sz w:val="16"/>
                          <w:szCs w:val="16"/>
                        </w:rPr>
                        <w:t>http://www.insht.es/InshtWeb/Contenidos/Documentacion/LEP%20_VALORES%20LIMITE/Valores%20limite/LEP%</w:t>
                      </w:r>
                    </w:hyperlink>
                    <w:r w:rsidRPr="00BB32EB">
                      <w:rPr>
                        <w:rFonts w:ascii="Times New Roman" w:hAnsi="Times New Roman" w:cs="Times New Roman"/>
                        <w:w w:val="90"/>
                        <w:sz w:val="16"/>
                        <w:szCs w:val="16"/>
                      </w:rPr>
                      <w:t xml:space="preserve"> </w:t>
                    </w:r>
                    <w:r w:rsidRPr="00BB32EB">
                      <w:rPr>
                        <w:rFonts w:ascii="Times New Roman" w:hAnsi="Times New Roman" w:cs="Times New Roman"/>
                        <w:sz w:val="16"/>
                        <w:szCs w:val="16"/>
                      </w:rPr>
                      <w:t>202017.pdf</w:t>
                    </w:r>
                    <w:r>
                      <w:rPr>
                        <w:rFonts w:ascii="Georgia"/>
                        <w:i/>
                        <w:w w:val="95"/>
                        <w:sz w:val="20"/>
                      </w:rPr>
                      <w:t>azar</w:t>
                    </w:r>
                  </w:p>
                  <w:p w:rsidR="00B55DEA" w:rsidRDefault="00B55DEA" w:rsidP="009602B6">
                    <w:pPr>
                      <w:spacing w:before="27"/>
                      <w:ind w:left="0" w:hanging="2"/>
                      <w:rPr>
                        <w:rFonts w:ascii="Georgia" w:hAnsi="Georgia"/>
                        <w:i/>
                        <w:sz w:val="20"/>
                      </w:rPr>
                    </w:pPr>
                    <w:r>
                      <w:rPr>
                        <w:rFonts w:ascii="Georgia" w:hAnsi="Georgia"/>
                        <w:i/>
                        <w:w w:val="95"/>
                        <w:sz w:val="20"/>
                      </w:rPr>
                      <w:t>Senador</w:t>
                    </w:r>
                    <w:r>
                      <w:rPr>
                        <w:rFonts w:ascii="Georgia" w:hAnsi="Georgia"/>
                        <w:i/>
                        <w:spacing w:val="-22"/>
                        <w:w w:val="95"/>
                        <w:sz w:val="20"/>
                      </w:rPr>
                      <w:t xml:space="preserve"> </w:t>
                    </w:r>
                    <w:r>
                      <w:rPr>
                        <w:rFonts w:ascii="Georgia" w:hAnsi="Georgia"/>
                        <w:i/>
                        <w:w w:val="95"/>
                        <w:sz w:val="20"/>
                      </w:rPr>
                      <w:t>de</w:t>
                    </w:r>
                    <w:r>
                      <w:rPr>
                        <w:rFonts w:ascii="Georgia" w:hAnsi="Georgia"/>
                        <w:i/>
                        <w:spacing w:val="-22"/>
                        <w:w w:val="95"/>
                        <w:sz w:val="20"/>
                      </w:rPr>
                      <w:t xml:space="preserve"> </w:t>
                    </w:r>
                    <w:r>
                      <w:rPr>
                        <w:rFonts w:ascii="Georgia" w:hAnsi="Georgia"/>
                        <w:i/>
                        <w:w w:val="95"/>
                        <w:sz w:val="20"/>
                      </w:rPr>
                      <w:t>la</w:t>
                    </w:r>
                    <w:r>
                      <w:rPr>
                        <w:rFonts w:ascii="Georgia" w:hAnsi="Georgia"/>
                        <w:i/>
                        <w:spacing w:val="-21"/>
                        <w:w w:val="95"/>
                        <w:sz w:val="20"/>
                      </w:rPr>
                      <w:t xml:space="preserve"> </w:t>
                    </w:r>
                    <w:r>
                      <w:rPr>
                        <w:rFonts w:ascii="Georgia" w:hAnsi="Georgia"/>
                        <w:i/>
                        <w:w w:val="95"/>
                        <w:sz w:val="20"/>
                      </w:rPr>
                      <w:t>República</w:t>
                    </w:r>
                  </w:p>
                </w:txbxContent>
              </v:textbox>
              <w10:wrap anchorx="page" anchory="page"/>
            </v:shape>
          </w:pict>
        </mc:Fallback>
      </mc:AlternateContent>
    </w:r>
    <w:r w:rsidR="00B55DEA">
      <w:rPr>
        <w:sz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44" w:rsidRDefault="00F17B60" w:rsidP="009602B6">
    <w:pPr>
      <w:pStyle w:val="Textoindependiente"/>
      <w:tabs>
        <w:tab w:val="center" w:pos="4701"/>
      </w:tabs>
      <w:spacing w:line="14" w:lineRule="auto"/>
      <w:ind w:left="0" w:hanging="2"/>
      <w:rPr>
        <w:sz w:val="20"/>
      </w:rPr>
    </w:pPr>
    <w:r>
      <w:rPr>
        <w:noProof/>
        <w:lang w:eastAsia="es-CO"/>
      </w:rPr>
      <w:drawing>
        <wp:anchor distT="0" distB="0" distL="0" distR="0" simplePos="0" relativeHeight="251667968" behindDoc="1" locked="0" layoutInCell="1" allowOverlap="1" wp14:anchorId="22274FAA" wp14:editId="5927E8ED">
          <wp:simplePos x="0" y="0"/>
          <wp:positionH relativeFrom="page">
            <wp:posOffset>3116580</wp:posOffset>
          </wp:positionH>
          <wp:positionV relativeFrom="page">
            <wp:posOffset>92075</wp:posOffset>
          </wp:positionV>
          <wp:extent cx="1595755" cy="746125"/>
          <wp:effectExtent l="0" t="0" r="4445" b="0"/>
          <wp:wrapNone/>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595755" cy="746125"/>
                  </a:xfrm>
                  <a:prstGeom prst="rect">
                    <a:avLst/>
                  </a:prstGeom>
                </pic:spPr>
              </pic:pic>
            </a:graphicData>
          </a:graphic>
        </wp:anchor>
      </w:drawing>
    </w:r>
    <w:r w:rsidR="00542A44">
      <w:rPr>
        <w:noProof/>
        <w:lang w:eastAsia="es-CO"/>
      </w:rPr>
      <mc:AlternateContent>
        <mc:Choice Requires="wps">
          <w:drawing>
            <wp:anchor distT="0" distB="0" distL="114300" distR="114300" simplePos="0" relativeHeight="251668992" behindDoc="1" locked="0" layoutInCell="1" allowOverlap="1" wp14:anchorId="377C1D2B" wp14:editId="2F77CE05">
              <wp:simplePos x="0" y="0"/>
              <wp:positionH relativeFrom="page">
                <wp:posOffset>3668172</wp:posOffset>
              </wp:positionH>
              <wp:positionV relativeFrom="page">
                <wp:posOffset>1205105</wp:posOffset>
              </wp:positionV>
              <wp:extent cx="73998" cy="154940"/>
              <wp:effectExtent l="0" t="0" r="2540" b="16510"/>
              <wp:wrapNone/>
              <wp:docPr id="1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3998"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A44" w:rsidRDefault="00542A44" w:rsidP="001817CB">
                          <w:pPr>
                            <w:spacing w:line="213" w:lineRule="exact"/>
                            <w:ind w:leftChars="0" w:left="0" w:firstLineChars="0" w:firstLine="0"/>
                            <w:rPr>
                              <w:rFonts w:ascii="Georgia"/>
                              <w:i/>
                              <w:spacing w:val="-34"/>
                              <w:w w:val="95"/>
                              <w:sz w:val="20"/>
                            </w:rPr>
                          </w:pPr>
                          <w:r>
                            <w:rPr>
                              <w:rFonts w:ascii="Georgia"/>
                              <w:i/>
                              <w:w w:val="95"/>
                              <w:sz w:val="20"/>
                            </w:rPr>
                            <w:t>Castilla</w:t>
                          </w:r>
                        </w:p>
                        <w:p w:rsidR="00542A44" w:rsidRDefault="00542A44" w:rsidP="009602B6">
                          <w:pPr>
                            <w:spacing w:line="213" w:lineRule="exact"/>
                            <w:ind w:left="-2" w:firstLineChars="0" w:firstLine="0"/>
                            <w:rPr>
                              <w:rFonts w:ascii="Georgia"/>
                              <w:i/>
                              <w:sz w:val="20"/>
                            </w:rPr>
                          </w:pPr>
                          <w:proofErr w:type="spellStart"/>
                          <w:r>
                            <w:rPr>
                              <w:rFonts w:ascii="Georgia"/>
                              <w:i/>
                              <w:w w:val="95"/>
                              <w:sz w:val="20"/>
                            </w:rPr>
                            <w:t>Sal</w:t>
                          </w:r>
                          <w:r w:rsidRPr="00BB32EB">
                            <w:rPr>
                              <w:rFonts w:ascii="Times New Roman" w:hAnsi="Times New Roman" w:cs="Times New Roman"/>
                              <w:sz w:val="16"/>
                              <w:szCs w:val="16"/>
                            </w:rPr>
                            <w:t>Instituto</w:t>
                          </w:r>
                          <w:proofErr w:type="spellEnd"/>
                          <w:r w:rsidRPr="00BB32EB">
                            <w:rPr>
                              <w:rFonts w:ascii="Times New Roman" w:hAnsi="Times New Roman" w:cs="Times New Roman"/>
                              <w:sz w:val="16"/>
                              <w:szCs w:val="16"/>
                            </w:rPr>
                            <w:t xml:space="preserve"> Nacional de Seguridad e Higiene en el trabajo 2017. España. En: </w:t>
                          </w:r>
                          <w:hyperlink r:id="rId2">
                            <w:r w:rsidRPr="00BB32EB">
                              <w:rPr>
                                <w:rFonts w:ascii="Times New Roman" w:hAnsi="Times New Roman" w:cs="Times New Roman"/>
                                <w:w w:val="90"/>
                                <w:sz w:val="16"/>
                                <w:szCs w:val="16"/>
                              </w:rPr>
                              <w:t>http://www.insht.es/InshtWeb/Contenidos/Documentacion/LEP%20_VALORES%20LIMITE/Valores%20limite/LEP%</w:t>
                            </w:r>
                          </w:hyperlink>
                          <w:r w:rsidRPr="00BB32EB">
                            <w:rPr>
                              <w:rFonts w:ascii="Times New Roman" w:hAnsi="Times New Roman" w:cs="Times New Roman"/>
                              <w:w w:val="90"/>
                              <w:sz w:val="16"/>
                              <w:szCs w:val="16"/>
                            </w:rPr>
                            <w:t xml:space="preserve"> </w:t>
                          </w:r>
                          <w:r w:rsidRPr="00BB32EB">
                            <w:rPr>
                              <w:rFonts w:ascii="Times New Roman" w:hAnsi="Times New Roman" w:cs="Times New Roman"/>
                              <w:sz w:val="16"/>
                              <w:szCs w:val="16"/>
                            </w:rPr>
                            <w:t>202017.pdf</w:t>
                          </w:r>
                          <w:r>
                            <w:rPr>
                              <w:rFonts w:ascii="Georgia"/>
                              <w:i/>
                              <w:w w:val="95"/>
                              <w:sz w:val="20"/>
                            </w:rPr>
                            <w:t>azar</w:t>
                          </w:r>
                        </w:p>
                        <w:p w:rsidR="00542A44" w:rsidRDefault="00542A44" w:rsidP="009602B6">
                          <w:pPr>
                            <w:spacing w:before="27"/>
                            <w:ind w:left="0" w:hanging="2"/>
                            <w:rPr>
                              <w:rFonts w:ascii="Georgia" w:hAnsi="Georgia"/>
                              <w:i/>
                              <w:sz w:val="20"/>
                            </w:rPr>
                          </w:pPr>
                          <w:r>
                            <w:rPr>
                              <w:rFonts w:ascii="Georgia" w:hAnsi="Georgia"/>
                              <w:i/>
                              <w:w w:val="95"/>
                              <w:sz w:val="20"/>
                            </w:rPr>
                            <w:t>Senador</w:t>
                          </w:r>
                          <w:r>
                            <w:rPr>
                              <w:rFonts w:ascii="Georgia" w:hAnsi="Georgia"/>
                              <w:i/>
                              <w:spacing w:val="-22"/>
                              <w:w w:val="95"/>
                              <w:sz w:val="20"/>
                            </w:rPr>
                            <w:t xml:space="preserve"> </w:t>
                          </w:r>
                          <w:r>
                            <w:rPr>
                              <w:rFonts w:ascii="Georgia" w:hAnsi="Georgia"/>
                              <w:i/>
                              <w:w w:val="95"/>
                              <w:sz w:val="20"/>
                            </w:rPr>
                            <w:t>de</w:t>
                          </w:r>
                          <w:r>
                            <w:rPr>
                              <w:rFonts w:ascii="Georgia" w:hAnsi="Georgia"/>
                              <w:i/>
                              <w:spacing w:val="-22"/>
                              <w:w w:val="95"/>
                              <w:sz w:val="20"/>
                            </w:rPr>
                            <w:t xml:space="preserve"> </w:t>
                          </w:r>
                          <w:r>
                            <w:rPr>
                              <w:rFonts w:ascii="Georgia" w:hAnsi="Georgia"/>
                              <w:i/>
                              <w:w w:val="95"/>
                              <w:sz w:val="20"/>
                            </w:rPr>
                            <w:t>la</w:t>
                          </w:r>
                          <w:r>
                            <w:rPr>
                              <w:rFonts w:ascii="Georgia" w:hAnsi="Georgia"/>
                              <w:i/>
                              <w:spacing w:val="-21"/>
                              <w:w w:val="95"/>
                              <w:sz w:val="20"/>
                            </w:rPr>
                            <w:t xml:space="preserve"> </w:t>
                          </w:r>
                          <w:r>
                            <w:rPr>
                              <w:rFonts w:ascii="Georgia" w:hAnsi="Georgia"/>
                              <w:i/>
                              <w:w w:val="95"/>
                              <w:sz w:val="20"/>
                            </w:rPr>
                            <w:t>República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88.85pt;margin-top:94.9pt;width:5.85pt;height:12.2pt;flip:x;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" filled="f" stroked="f">
              <v:textbox inset="0,0,0,0">
                <w:txbxContent>
                  <w:p w:rsidR="00542A44" w:rsidRDefault="00542A44" w:rsidP="001817CB">
                    <w:pPr>
                      <w:spacing w:line="213" w:lineRule="exact"/>
                      <w:ind w:leftChars="0" w:left="0" w:firstLineChars="0" w:firstLine="0"/>
                      <w:rPr>
                        <w:rFonts w:ascii="Georgia"/>
                        <w:i/>
                        <w:spacing w:val="-34"/>
                        <w:w w:val="95"/>
                        <w:sz w:val="20"/>
                      </w:rPr>
                    </w:pPr>
                    <w:r>
                      <w:rPr>
                        <w:rFonts w:ascii="Georgia"/>
                        <w:i/>
                        <w:w w:val="95"/>
                        <w:sz w:val="20"/>
                      </w:rPr>
                      <w:t>Castilla</w:t>
                    </w:r>
                  </w:p>
                  <w:p w:rsidR="00542A44" w:rsidRDefault="00542A44" w:rsidP="009602B6">
                    <w:pPr>
                      <w:spacing w:line="213" w:lineRule="exact"/>
                      <w:ind w:left="-2" w:firstLineChars="0" w:firstLine="0"/>
                      <w:rPr>
                        <w:rFonts w:ascii="Georgia"/>
                        <w:i/>
                        <w:sz w:val="20"/>
                      </w:rPr>
                    </w:pPr>
                    <w:proofErr w:type="spellStart"/>
                    <w:r>
                      <w:rPr>
                        <w:rFonts w:ascii="Georgia"/>
                        <w:i/>
                        <w:w w:val="95"/>
                        <w:sz w:val="20"/>
                      </w:rPr>
                      <w:t>Sal</w:t>
                    </w:r>
                    <w:r w:rsidRPr="00BB32EB">
                      <w:rPr>
                        <w:rFonts w:ascii="Times New Roman" w:hAnsi="Times New Roman" w:cs="Times New Roman"/>
                        <w:sz w:val="16"/>
                        <w:szCs w:val="16"/>
                      </w:rPr>
                      <w:t>Instituto</w:t>
                    </w:r>
                    <w:proofErr w:type="spellEnd"/>
                    <w:r w:rsidRPr="00BB32EB">
                      <w:rPr>
                        <w:rFonts w:ascii="Times New Roman" w:hAnsi="Times New Roman" w:cs="Times New Roman"/>
                        <w:sz w:val="16"/>
                        <w:szCs w:val="16"/>
                      </w:rPr>
                      <w:t xml:space="preserve"> Nacional de Seguridad e Higiene en el trabajo 2017. España. En: </w:t>
                    </w:r>
                    <w:hyperlink r:id="rId3">
                      <w:r w:rsidRPr="00BB32EB">
                        <w:rPr>
                          <w:rFonts w:ascii="Times New Roman" w:hAnsi="Times New Roman" w:cs="Times New Roman"/>
                          <w:w w:val="90"/>
                          <w:sz w:val="16"/>
                          <w:szCs w:val="16"/>
                        </w:rPr>
                        <w:t>http://www.insht.es/InshtWeb/Contenidos/Documentacion/LEP%20_VALORES%20LIMITE/Valores%20limite/LEP%</w:t>
                      </w:r>
                    </w:hyperlink>
                    <w:r w:rsidRPr="00BB32EB">
                      <w:rPr>
                        <w:rFonts w:ascii="Times New Roman" w:hAnsi="Times New Roman" w:cs="Times New Roman"/>
                        <w:w w:val="90"/>
                        <w:sz w:val="16"/>
                        <w:szCs w:val="16"/>
                      </w:rPr>
                      <w:t xml:space="preserve"> </w:t>
                    </w:r>
                    <w:r w:rsidRPr="00BB32EB">
                      <w:rPr>
                        <w:rFonts w:ascii="Times New Roman" w:hAnsi="Times New Roman" w:cs="Times New Roman"/>
                        <w:sz w:val="16"/>
                        <w:szCs w:val="16"/>
                      </w:rPr>
                      <w:t>202017.pdf</w:t>
                    </w:r>
                    <w:r>
                      <w:rPr>
                        <w:rFonts w:ascii="Georgia"/>
                        <w:i/>
                        <w:w w:val="95"/>
                        <w:sz w:val="20"/>
                      </w:rPr>
                      <w:t>azar</w:t>
                    </w:r>
                  </w:p>
                  <w:p w:rsidR="00542A44" w:rsidRDefault="00542A44" w:rsidP="009602B6">
                    <w:pPr>
                      <w:spacing w:before="27"/>
                      <w:ind w:left="0" w:hanging="2"/>
                      <w:rPr>
                        <w:rFonts w:ascii="Georgia" w:hAnsi="Georgia"/>
                        <w:i/>
                        <w:sz w:val="20"/>
                      </w:rPr>
                    </w:pPr>
                    <w:r>
                      <w:rPr>
                        <w:rFonts w:ascii="Georgia" w:hAnsi="Georgia"/>
                        <w:i/>
                        <w:w w:val="95"/>
                        <w:sz w:val="20"/>
                      </w:rPr>
                      <w:t>Senador</w:t>
                    </w:r>
                    <w:r>
                      <w:rPr>
                        <w:rFonts w:ascii="Georgia" w:hAnsi="Georgia"/>
                        <w:i/>
                        <w:spacing w:val="-22"/>
                        <w:w w:val="95"/>
                        <w:sz w:val="20"/>
                      </w:rPr>
                      <w:t xml:space="preserve"> </w:t>
                    </w:r>
                    <w:r>
                      <w:rPr>
                        <w:rFonts w:ascii="Georgia" w:hAnsi="Georgia"/>
                        <w:i/>
                        <w:w w:val="95"/>
                        <w:sz w:val="20"/>
                      </w:rPr>
                      <w:t>de</w:t>
                    </w:r>
                    <w:r>
                      <w:rPr>
                        <w:rFonts w:ascii="Georgia" w:hAnsi="Georgia"/>
                        <w:i/>
                        <w:spacing w:val="-22"/>
                        <w:w w:val="95"/>
                        <w:sz w:val="20"/>
                      </w:rPr>
                      <w:t xml:space="preserve"> </w:t>
                    </w:r>
                    <w:r>
                      <w:rPr>
                        <w:rFonts w:ascii="Georgia" w:hAnsi="Georgia"/>
                        <w:i/>
                        <w:w w:val="95"/>
                        <w:sz w:val="20"/>
                      </w:rPr>
                      <w:t>la</w:t>
                    </w:r>
                    <w:r>
                      <w:rPr>
                        <w:rFonts w:ascii="Georgia" w:hAnsi="Georgia"/>
                        <w:i/>
                        <w:spacing w:val="-21"/>
                        <w:w w:val="95"/>
                        <w:sz w:val="20"/>
                      </w:rPr>
                      <w:t xml:space="preserve"> </w:t>
                    </w:r>
                    <w:r>
                      <w:rPr>
                        <w:rFonts w:ascii="Georgia" w:hAnsi="Georgia"/>
                        <w:i/>
                        <w:w w:val="95"/>
                        <w:sz w:val="20"/>
                      </w:rPr>
                      <w:t>República</w:t>
                    </w:r>
                  </w:p>
                </w:txbxContent>
              </v:textbox>
              <w10:wrap anchorx="page" anchory="page"/>
            </v:shape>
          </w:pict>
        </mc:Fallback>
      </mc:AlternateContent>
    </w:r>
    <w:r w:rsidR="00542A44">
      <w:rPr>
        <w:sz w:val="20"/>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7D" w:rsidRDefault="0002387D" w:rsidP="009602B6">
    <w:pPr>
      <w:pStyle w:val="Textoindependiente"/>
      <w:tabs>
        <w:tab w:val="center" w:pos="4701"/>
      </w:tabs>
      <w:spacing w:line="14" w:lineRule="auto"/>
      <w:ind w:left="0" w:hanging="2"/>
      <w:rPr>
        <w:sz w:val="20"/>
      </w:rPr>
    </w:pPr>
    <w:r>
      <w:rPr>
        <w:noProof/>
        <w:lang w:eastAsia="es-CO"/>
      </w:rPr>
      <mc:AlternateContent>
        <mc:Choice Requires="wps">
          <w:drawing>
            <wp:anchor distT="0" distB="0" distL="114300" distR="114300" simplePos="0" relativeHeight="251672064" behindDoc="1" locked="0" layoutInCell="1" allowOverlap="1" wp14:anchorId="7A28A302" wp14:editId="04027E63">
              <wp:simplePos x="0" y="0"/>
              <wp:positionH relativeFrom="page">
                <wp:posOffset>3668172</wp:posOffset>
              </wp:positionH>
              <wp:positionV relativeFrom="page">
                <wp:posOffset>1205105</wp:posOffset>
              </wp:positionV>
              <wp:extent cx="73998" cy="154940"/>
              <wp:effectExtent l="0" t="0" r="2540" b="16510"/>
              <wp:wrapNone/>
              <wp:docPr id="2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3998"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87D" w:rsidRDefault="0002387D" w:rsidP="001817CB">
                          <w:pPr>
                            <w:spacing w:line="213" w:lineRule="exact"/>
                            <w:ind w:leftChars="0" w:left="0" w:firstLineChars="0" w:firstLine="0"/>
                            <w:rPr>
                              <w:rFonts w:ascii="Georgia"/>
                              <w:i/>
                              <w:spacing w:val="-34"/>
                              <w:w w:val="95"/>
                              <w:sz w:val="20"/>
                            </w:rPr>
                          </w:pPr>
                          <w:r>
                            <w:rPr>
                              <w:rFonts w:ascii="Georgia"/>
                              <w:i/>
                              <w:w w:val="95"/>
                              <w:sz w:val="20"/>
                            </w:rPr>
                            <w:t>Castilla</w:t>
                          </w:r>
                        </w:p>
                        <w:p w:rsidR="0002387D" w:rsidRDefault="0002387D" w:rsidP="009602B6">
                          <w:pPr>
                            <w:spacing w:line="213" w:lineRule="exact"/>
                            <w:ind w:left="-2" w:firstLineChars="0" w:firstLine="0"/>
                            <w:rPr>
                              <w:rFonts w:ascii="Georgia"/>
                              <w:i/>
                              <w:sz w:val="20"/>
                            </w:rPr>
                          </w:pPr>
                          <w:proofErr w:type="spellStart"/>
                          <w:r>
                            <w:rPr>
                              <w:rFonts w:ascii="Georgia"/>
                              <w:i/>
                              <w:w w:val="95"/>
                              <w:sz w:val="20"/>
                            </w:rPr>
                            <w:t>Sal</w:t>
                          </w:r>
                          <w:r w:rsidRPr="00BB32EB">
                            <w:rPr>
                              <w:rFonts w:ascii="Times New Roman" w:hAnsi="Times New Roman" w:cs="Times New Roman"/>
                              <w:sz w:val="16"/>
                              <w:szCs w:val="16"/>
                            </w:rPr>
                            <w:t>Instituto</w:t>
                          </w:r>
                          <w:proofErr w:type="spellEnd"/>
                          <w:r w:rsidRPr="00BB32EB">
                            <w:rPr>
                              <w:rFonts w:ascii="Times New Roman" w:hAnsi="Times New Roman" w:cs="Times New Roman"/>
                              <w:sz w:val="16"/>
                              <w:szCs w:val="16"/>
                            </w:rPr>
                            <w:t xml:space="preserve"> Nacional de Seguridad e Higiene en el trabajo 2017. España. En: </w:t>
                          </w:r>
                          <w:hyperlink r:id="rId1">
                            <w:r w:rsidRPr="00BB32EB">
                              <w:rPr>
                                <w:rFonts w:ascii="Times New Roman" w:hAnsi="Times New Roman" w:cs="Times New Roman"/>
                                <w:w w:val="90"/>
                                <w:sz w:val="16"/>
                                <w:szCs w:val="16"/>
                              </w:rPr>
                              <w:t>http://www.insht.es/InshtWeb/Contenidos/Documentacion/LEP%20_VALORES%20LIMITE/Valores%20limite/LEP%</w:t>
                            </w:r>
                          </w:hyperlink>
                          <w:r w:rsidRPr="00BB32EB">
                            <w:rPr>
                              <w:rFonts w:ascii="Times New Roman" w:hAnsi="Times New Roman" w:cs="Times New Roman"/>
                              <w:w w:val="90"/>
                              <w:sz w:val="16"/>
                              <w:szCs w:val="16"/>
                            </w:rPr>
                            <w:t xml:space="preserve"> </w:t>
                          </w:r>
                          <w:r w:rsidRPr="00BB32EB">
                            <w:rPr>
                              <w:rFonts w:ascii="Times New Roman" w:hAnsi="Times New Roman" w:cs="Times New Roman"/>
                              <w:sz w:val="16"/>
                              <w:szCs w:val="16"/>
                            </w:rPr>
                            <w:t>202017.pdf</w:t>
                          </w:r>
                          <w:r>
                            <w:rPr>
                              <w:rFonts w:ascii="Georgia"/>
                              <w:i/>
                              <w:w w:val="95"/>
                              <w:sz w:val="20"/>
                            </w:rPr>
                            <w:t>azar</w:t>
                          </w:r>
                        </w:p>
                        <w:p w:rsidR="0002387D" w:rsidRDefault="0002387D" w:rsidP="009602B6">
                          <w:pPr>
                            <w:spacing w:before="27"/>
                            <w:ind w:left="0" w:hanging="2"/>
                            <w:rPr>
                              <w:rFonts w:ascii="Georgia" w:hAnsi="Georgia"/>
                              <w:i/>
                              <w:sz w:val="20"/>
                            </w:rPr>
                          </w:pPr>
                          <w:r>
                            <w:rPr>
                              <w:rFonts w:ascii="Georgia" w:hAnsi="Georgia"/>
                              <w:i/>
                              <w:w w:val="95"/>
                              <w:sz w:val="20"/>
                            </w:rPr>
                            <w:t>Senador</w:t>
                          </w:r>
                          <w:r>
                            <w:rPr>
                              <w:rFonts w:ascii="Georgia" w:hAnsi="Georgia"/>
                              <w:i/>
                              <w:spacing w:val="-22"/>
                              <w:w w:val="95"/>
                              <w:sz w:val="20"/>
                            </w:rPr>
                            <w:t xml:space="preserve"> </w:t>
                          </w:r>
                          <w:r>
                            <w:rPr>
                              <w:rFonts w:ascii="Georgia" w:hAnsi="Georgia"/>
                              <w:i/>
                              <w:w w:val="95"/>
                              <w:sz w:val="20"/>
                            </w:rPr>
                            <w:t>de</w:t>
                          </w:r>
                          <w:r>
                            <w:rPr>
                              <w:rFonts w:ascii="Georgia" w:hAnsi="Georgia"/>
                              <w:i/>
                              <w:spacing w:val="-22"/>
                              <w:w w:val="95"/>
                              <w:sz w:val="20"/>
                            </w:rPr>
                            <w:t xml:space="preserve"> </w:t>
                          </w:r>
                          <w:r>
                            <w:rPr>
                              <w:rFonts w:ascii="Georgia" w:hAnsi="Georgia"/>
                              <w:i/>
                              <w:w w:val="95"/>
                              <w:sz w:val="20"/>
                            </w:rPr>
                            <w:t>la</w:t>
                          </w:r>
                          <w:r>
                            <w:rPr>
                              <w:rFonts w:ascii="Georgia" w:hAnsi="Georgia"/>
                              <w:i/>
                              <w:spacing w:val="-21"/>
                              <w:w w:val="95"/>
                              <w:sz w:val="20"/>
                            </w:rPr>
                            <w:t xml:space="preserve"> </w:t>
                          </w:r>
                          <w:r>
                            <w:rPr>
                              <w:rFonts w:ascii="Georgia" w:hAnsi="Georgia"/>
                              <w:i/>
                              <w:w w:val="95"/>
                              <w:sz w:val="20"/>
                            </w:rPr>
                            <w:t>República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A28A302" id="_x0000_t202" coordsize="21600,21600" o:spt="202" path="m,l,21600r21600,l21600,xe">
              <v:stroke joinstyle="miter"/>
              <v:path gradientshapeok="t" o:connecttype="rect"/>
            </v:shapetype>
            <v:shape id="_x0000_s1028" type="#_x0000_t202" style="position:absolute;left:0;text-align:left;margin-left:288.85pt;margin-top:94.9pt;width:5.85pt;height:12.2pt;flip:x;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" filled="f" stroked="f">
              <v:textbox inset="0,0,0,0">
                <w:txbxContent>
                  <w:p w:rsidR="0002387D" w:rsidRDefault="0002387D" w:rsidP="001817CB">
                    <w:pPr>
                      <w:spacing w:line="213" w:lineRule="exact"/>
                      <w:ind w:leftChars="0" w:left="0" w:firstLineChars="0" w:firstLine="0"/>
                      <w:rPr>
                        <w:rFonts w:ascii="Georgia"/>
                        <w:i/>
                        <w:spacing w:val="-34"/>
                        <w:w w:val="95"/>
                        <w:sz w:val="20"/>
                      </w:rPr>
                    </w:pPr>
                    <w:r>
                      <w:rPr>
                        <w:rFonts w:ascii="Georgia"/>
                        <w:i/>
                        <w:w w:val="95"/>
                        <w:sz w:val="20"/>
                      </w:rPr>
                      <w:t>Castilla</w:t>
                    </w:r>
                  </w:p>
                  <w:p w:rsidR="0002387D" w:rsidRDefault="0002387D" w:rsidP="009602B6">
                    <w:pPr>
                      <w:spacing w:line="213" w:lineRule="exact"/>
                      <w:ind w:left="-2" w:firstLineChars="0" w:firstLine="0"/>
                      <w:rPr>
                        <w:rFonts w:ascii="Georgia"/>
                        <w:i/>
                        <w:sz w:val="20"/>
                      </w:rPr>
                    </w:pPr>
                    <w:proofErr w:type="spellStart"/>
                    <w:r>
                      <w:rPr>
                        <w:rFonts w:ascii="Georgia"/>
                        <w:i/>
                        <w:w w:val="95"/>
                        <w:sz w:val="20"/>
                      </w:rPr>
                      <w:t>Sal</w:t>
                    </w:r>
                    <w:r w:rsidRPr="00BB32EB">
                      <w:rPr>
                        <w:rFonts w:ascii="Times New Roman" w:hAnsi="Times New Roman" w:cs="Times New Roman"/>
                        <w:sz w:val="16"/>
                        <w:szCs w:val="16"/>
                      </w:rPr>
                      <w:t>Instituto</w:t>
                    </w:r>
                    <w:proofErr w:type="spellEnd"/>
                    <w:r w:rsidRPr="00BB32EB">
                      <w:rPr>
                        <w:rFonts w:ascii="Times New Roman" w:hAnsi="Times New Roman" w:cs="Times New Roman"/>
                        <w:sz w:val="16"/>
                        <w:szCs w:val="16"/>
                      </w:rPr>
                      <w:t xml:space="preserve"> Nacional de Seguridad e Higiene en el trabajo 2017. España. En: </w:t>
                    </w:r>
                    <w:hyperlink r:id="rId2">
                      <w:r w:rsidRPr="00BB32EB">
                        <w:rPr>
                          <w:rFonts w:ascii="Times New Roman" w:hAnsi="Times New Roman" w:cs="Times New Roman"/>
                          <w:w w:val="90"/>
                          <w:sz w:val="16"/>
                          <w:szCs w:val="16"/>
                        </w:rPr>
                        <w:t>http://www.insht.es/InshtWeb/Contenidos/Documentacion/LEP%20_VALORES%20LIMITE/Valores%20limite/LEP%</w:t>
                      </w:r>
                    </w:hyperlink>
                    <w:r w:rsidRPr="00BB32EB">
                      <w:rPr>
                        <w:rFonts w:ascii="Times New Roman" w:hAnsi="Times New Roman" w:cs="Times New Roman"/>
                        <w:w w:val="90"/>
                        <w:sz w:val="16"/>
                        <w:szCs w:val="16"/>
                      </w:rPr>
                      <w:t xml:space="preserve"> </w:t>
                    </w:r>
                    <w:r w:rsidRPr="00BB32EB">
                      <w:rPr>
                        <w:rFonts w:ascii="Times New Roman" w:hAnsi="Times New Roman" w:cs="Times New Roman"/>
                        <w:sz w:val="16"/>
                        <w:szCs w:val="16"/>
                      </w:rPr>
                      <w:t>202017.pdf</w:t>
                    </w:r>
                    <w:r>
                      <w:rPr>
                        <w:rFonts w:ascii="Georgia"/>
                        <w:i/>
                        <w:w w:val="95"/>
                        <w:sz w:val="20"/>
                      </w:rPr>
                      <w:t>azar</w:t>
                    </w:r>
                  </w:p>
                  <w:p w:rsidR="0002387D" w:rsidRDefault="0002387D" w:rsidP="009602B6">
                    <w:pPr>
                      <w:spacing w:before="27"/>
                      <w:ind w:left="0" w:hanging="2"/>
                      <w:rPr>
                        <w:rFonts w:ascii="Georgia" w:hAnsi="Georgia"/>
                        <w:i/>
                        <w:sz w:val="20"/>
                      </w:rPr>
                    </w:pPr>
                    <w:r>
                      <w:rPr>
                        <w:rFonts w:ascii="Georgia" w:hAnsi="Georgia"/>
                        <w:i/>
                        <w:w w:val="95"/>
                        <w:sz w:val="20"/>
                      </w:rPr>
                      <w:t>Senador</w:t>
                    </w:r>
                    <w:r>
                      <w:rPr>
                        <w:rFonts w:ascii="Georgia" w:hAnsi="Georgia"/>
                        <w:i/>
                        <w:spacing w:val="-22"/>
                        <w:w w:val="95"/>
                        <w:sz w:val="20"/>
                      </w:rPr>
                      <w:t xml:space="preserve"> </w:t>
                    </w:r>
                    <w:r>
                      <w:rPr>
                        <w:rFonts w:ascii="Georgia" w:hAnsi="Georgia"/>
                        <w:i/>
                        <w:w w:val="95"/>
                        <w:sz w:val="20"/>
                      </w:rPr>
                      <w:t>de</w:t>
                    </w:r>
                    <w:r>
                      <w:rPr>
                        <w:rFonts w:ascii="Georgia" w:hAnsi="Georgia"/>
                        <w:i/>
                        <w:spacing w:val="-22"/>
                        <w:w w:val="95"/>
                        <w:sz w:val="20"/>
                      </w:rPr>
                      <w:t xml:space="preserve"> </w:t>
                    </w:r>
                    <w:r>
                      <w:rPr>
                        <w:rFonts w:ascii="Georgia" w:hAnsi="Georgia"/>
                        <w:i/>
                        <w:w w:val="95"/>
                        <w:sz w:val="20"/>
                      </w:rPr>
                      <w:t>la</w:t>
                    </w:r>
                    <w:r>
                      <w:rPr>
                        <w:rFonts w:ascii="Georgia" w:hAnsi="Georgia"/>
                        <w:i/>
                        <w:spacing w:val="-21"/>
                        <w:w w:val="95"/>
                        <w:sz w:val="20"/>
                      </w:rPr>
                      <w:t xml:space="preserve"> </w:t>
                    </w:r>
                    <w:r>
                      <w:rPr>
                        <w:rFonts w:ascii="Georgia" w:hAnsi="Georgia"/>
                        <w:i/>
                        <w:w w:val="95"/>
                        <w:sz w:val="20"/>
                      </w:rPr>
                      <w:t>República</w:t>
                    </w:r>
                  </w:p>
                </w:txbxContent>
              </v:textbox>
              <w10:wrap anchorx="page" anchory="page"/>
            </v:shape>
          </w:pict>
        </mc:Fallback>
      </mc:AlternateContent>
    </w:r>
    <w:r>
      <w:rPr>
        <w:noProof/>
        <w:lang w:eastAsia="es-CO"/>
      </w:rPr>
      <w:drawing>
        <wp:anchor distT="0" distB="0" distL="0" distR="0" simplePos="0" relativeHeight="251671040" behindDoc="1" locked="0" layoutInCell="1" allowOverlap="1" wp14:anchorId="6EB75CC6" wp14:editId="0B6F1CB5">
          <wp:simplePos x="0" y="0"/>
          <wp:positionH relativeFrom="page">
            <wp:posOffset>3176626</wp:posOffset>
          </wp:positionH>
          <wp:positionV relativeFrom="page">
            <wp:posOffset>-92042</wp:posOffset>
          </wp:positionV>
          <wp:extent cx="1595755" cy="746759"/>
          <wp:effectExtent l="0" t="0" r="4445"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595755" cy="746759"/>
                  </a:xfrm>
                  <a:prstGeom prst="rect">
                    <a:avLst/>
                  </a:prstGeom>
                </pic:spPr>
              </pic:pic>
            </a:graphicData>
          </a:graphic>
        </wp:anchor>
      </w:drawing>
    </w: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50C3"/>
    <w:multiLevelType w:val="multilevel"/>
    <w:tmpl w:val="3326AF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37A20589"/>
    <w:multiLevelType w:val="hybridMultilevel"/>
    <w:tmpl w:val="B91E45AA"/>
    <w:lvl w:ilvl="0" w:tplc="6E1451FA">
      <w:start w:val="1"/>
      <w:numFmt w:val="decimal"/>
      <w:lvlText w:val="%1."/>
      <w:lvlJc w:val="left"/>
      <w:pPr>
        <w:ind w:left="1080" w:hanging="360"/>
      </w:pPr>
      <w:rPr>
        <w:b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3FA4465A"/>
    <w:multiLevelType w:val="hybridMultilevel"/>
    <w:tmpl w:val="5A9EE7E4"/>
    <w:lvl w:ilvl="0" w:tplc="BF4A1D02">
      <w:start w:val="1"/>
      <w:numFmt w:val="lowerLetter"/>
      <w:lvlText w:val="%1."/>
      <w:lvlJc w:val="left"/>
      <w:pPr>
        <w:ind w:left="118" w:hanging="269"/>
      </w:pPr>
      <w:rPr>
        <w:rFonts w:ascii="Times New Roman" w:eastAsia="Times New Roman" w:hAnsi="Times New Roman" w:cs="Times New Roman" w:hint="default"/>
        <w:spacing w:val="-20"/>
        <w:w w:val="99"/>
        <w:sz w:val="24"/>
        <w:szCs w:val="24"/>
        <w:lang w:val="es-CO" w:eastAsia="es-CO" w:bidi="es-CO"/>
      </w:rPr>
    </w:lvl>
    <w:lvl w:ilvl="1" w:tplc="314CB3D4">
      <w:start w:val="1"/>
      <w:numFmt w:val="decimal"/>
      <w:lvlText w:val="%2."/>
      <w:lvlJc w:val="left"/>
      <w:pPr>
        <w:ind w:left="260" w:hanging="579"/>
        <w:jc w:val="right"/>
      </w:pPr>
      <w:rPr>
        <w:rFonts w:hint="default"/>
        <w:spacing w:val="-22"/>
        <w:w w:val="99"/>
        <w:lang w:val="es-CO" w:eastAsia="es-CO" w:bidi="es-CO"/>
      </w:rPr>
    </w:lvl>
    <w:lvl w:ilvl="2" w:tplc="58C4BC64">
      <w:numFmt w:val="bullet"/>
      <w:lvlText w:val="•"/>
      <w:lvlJc w:val="left"/>
      <w:pPr>
        <w:ind w:left="1357" w:hanging="579"/>
      </w:pPr>
      <w:rPr>
        <w:rFonts w:hint="default"/>
        <w:lang w:val="es-CO" w:eastAsia="es-CO" w:bidi="es-CO"/>
      </w:rPr>
    </w:lvl>
    <w:lvl w:ilvl="3" w:tplc="EAF0A9E2">
      <w:numFmt w:val="bullet"/>
      <w:lvlText w:val="•"/>
      <w:lvlJc w:val="left"/>
      <w:pPr>
        <w:ind w:left="2455" w:hanging="579"/>
      </w:pPr>
      <w:rPr>
        <w:rFonts w:hint="default"/>
        <w:lang w:val="es-CO" w:eastAsia="es-CO" w:bidi="es-CO"/>
      </w:rPr>
    </w:lvl>
    <w:lvl w:ilvl="4" w:tplc="CFF8E706">
      <w:numFmt w:val="bullet"/>
      <w:lvlText w:val="•"/>
      <w:lvlJc w:val="left"/>
      <w:pPr>
        <w:ind w:left="3553" w:hanging="579"/>
      </w:pPr>
      <w:rPr>
        <w:rFonts w:hint="default"/>
        <w:lang w:val="es-CO" w:eastAsia="es-CO" w:bidi="es-CO"/>
      </w:rPr>
    </w:lvl>
    <w:lvl w:ilvl="5" w:tplc="599AD538">
      <w:numFmt w:val="bullet"/>
      <w:lvlText w:val="•"/>
      <w:lvlJc w:val="left"/>
      <w:pPr>
        <w:ind w:left="4651" w:hanging="579"/>
      </w:pPr>
      <w:rPr>
        <w:rFonts w:hint="default"/>
        <w:lang w:val="es-CO" w:eastAsia="es-CO" w:bidi="es-CO"/>
      </w:rPr>
    </w:lvl>
    <w:lvl w:ilvl="6" w:tplc="74CA05A4">
      <w:numFmt w:val="bullet"/>
      <w:lvlText w:val="•"/>
      <w:lvlJc w:val="left"/>
      <w:pPr>
        <w:ind w:left="5748" w:hanging="579"/>
      </w:pPr>
      <w:rPr>
        <w:rFonts w:hint="default"/>
        <w:lang w:val="es-CO" w:eastAsia="es-CO" w:bidi="es-CO"/>
      </w:rPr>
    </w:lvl>
    <w:lvl w:ilvl="7" w:tplc="B032053C">
      <w:numFmt w:val="bullet"/>
      <w:lvlText w:val="•"/>
      <w:lvlJc w:val="left"/>
      <w:pPr>
        <w:ind w:left="6846" w:hanging="579"/>
      </w:pPr>
      <w:rPr>
        <w:rFonts w:hint="default"/>
        <w:lang w:val="es-CO" w:eastAsia="es-CO" w:bidi="es-CO"/>
      </w:rPr>
    </w:lvl>
    <w:lvl w:ilvl="8" w:tplc="4B1E4606">
      <w:numFmt w:val="bullet"/>
      <w:lvlText w:val="•"/>
      <w:lvlJc w:val="left"/>
      <w:pPr>
        <w:ind w:left="7944" w:hanging="579"/>
      </w:pPr>
      <w:rPr>
        <w:rFonts w:hint="default"/>
        <w:lang w:val="es-CO" w:eastAsia="es-CO" w:bidi="es-CO"/>
      </w:rPr>
    </w:lvl>
  </w:abstractNum>
  <w:abstractNum w:abstractNumId="3">
    <w:nsid w:val="48F47A13"/>
    <w:multiLevelType w:val="hybridMultilevel"/>
    <w:tmpl w:val="D81651DE"/>
    <w:lvl w:ilvl="0" w:tplc="240A000F">
      <w:start w:val="1"/>
      <w:numFmt w:val="decimal"/>
      <w:lvlText w:val="%1."/>
      <w:lvlJc w:val="left"/>
      <w:pPr>
        <w:ind w:left="718" w:hanging="360"/>
      </w:p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4">
    <w:nsid w:val="493B0EBF"/>
    <w:multiLevelType w:val="multilevel"/>
    <w:tmpl w:val="C18810A6"/>
    <w:lvl w:ilvl="0">
      <w:start w:val="1"/>
      <w:numFmt w:val="decimal"/>
      <w:lvlText w:val="%1."/>
      <w:lvlJc w:val="left"/>
      <w:pPr>
        <w:ind w:left="567" w:hanging="567"/>
      </w:pPr>
      <w:rPr>
        <w:b/>
        <w:vertAlign w:val="baseline"/>
      </w:rPr>
    </w:lvl>
    <w:lvl w:ilvl="1">
      <w:start w:val="1"/>
      <w:numFmt w:val="decimal"/>
      <w:lvlText w:val="%1.%2."/>
      <w:lvlJc w:val="left"/>
      <w:pPr>
        <w:ind w:left="1134" w:hanging="567"/>
      </w:pPr>
      <w:rPr>
        <w:rFonts w:ascii="Candara" w:eastAsia="Candara" w:hAnsi="Candara" w:cs="Candara"/>
        <w:b/>
        <w:vertAlign w:val="baseline"/>
      </w:rPr>
    </w:lvl>
    <w:lvl w:ilvl="2">
      <w:start w:val="1"/>
      <w:numFmt w:val="decimal"/>
      <w:lvlText w:val="%1.%2.%3."/>
      <w:lvlJc w:val="left"/>
      <w:pPr>
        <w:ind w:left="1134" w:hanging="567"/>
      </w:pPr>
      <w:rPr>
        <w:rFonts w:ascii="Candara" w:eastAsia="Candara" w:hAnsi="Candara" w:cs="Candara"/>
        <w:b/>
        <w:vertAlign w:val="baseline"/>
      </w:rPr>
    </w:lvl>
    <w:lvl w:ilvl="3">
      <w:start w:val="1"/>
      <w:numFmt w:val="decimal"/>
      <w:lvlText w:val="%1.%2.%3.%4."/>
      <w:lvlJc w:val="left"/>
      <w:pPr>
        <w:ind w:left="2268" w:hanging="566"/>
      </w:pPr>
      <w:rPr>
        <w:vertAlign w:val="baseline"/>
      </w:rPr>
    </w:lvl>
    <w:lvl w:ilvl="4">
      <w:start w:val="1"/>
      <w:numFmt w:val="decimal"/>
      <w:lvlText w:val="%1.%2.%3.%4.%5."/>
      <w:lvlJc w:val="left"/>
      <w:pPr>
        <w:ind w:left="2835" w:hanging="567"/>
      </w:pPr>
      <w:rPr>
        <w:vertAlign w:val="baseline"/>
      </w:rPr>
    </w:lvl>
    <w:lvl w:ilvl="5">
      <w:start w:val="1"/>
      <w:numFmt w:val="decimal"/>
      <w:lvlText w:val="%1.%2.%3.%4.%5.%6."/>
      <w:lvlJc w:val="left"/>
      <w:pPr>
        <w:ind w:left="3402" w:hanging="567"/>
      </w:pPr>
      <w:rPr>
        <w:vertAlign w:val="baseline"/>
      </w:rPr>
    </w:lvl>
    <w:lvl w:ilvl="6">
      <w:start w:val="1"/>
      <w:numFmt w:val="decimal"/>
      <w:lvlText w:val="%1.%2.%3.%4.%5.%6.%7."/>
      <w:lvlJc w:val="left"/>
      <w:pPr>
        <w:ind w:left="3969" w:hanging="567"/>
      </w:pPr>
      <w:rPr>
        <w:vertAlign w:val="baseline"/>
      </w:rPr>
    </w:lvl>
    <w:lvl w:ilvl="7">
      <w:start w:val="1"/>
      <w:numFmt w:val="decimal"/>
      <w:lvlText w:val="%1.%2.%3.%4.%5.%6.%7.%8."/>
      <w:lvlJc w:val="left"/>
      <w:pPr>
        <w:ind w:left="4536" w:hanging="566"/>
      </w:pPr>
      <w:rPr>
        <w:vertAlign w:val="baseline"/>
      </w:rPr>
    </w:lvl>
    <w:lvl w:ilvl="8">
      <w:start w:val="1"/>
      <w:numFmt w:val="decimal"/>
      <w:lvlText w:val="%1.%2.%3.%4.%5.%6.%7.%8.%9."/>
      <w:lvlJc w:val="left"/>
      <w:pPr>
        <w:ind w:left="5103" w:hanging="567"/>
      </w:pPr>
      <w:rPr>
        <w:vertAlign w:val="baseline"/>
      </w:rPr>
    </w:lvl>
  </w:abstractNum>
  <w:abstractNum w:abstractNumId="5">
    <w:nsid w:val="4B890545"/>
    <w:multiLevelType w:val="multilevel"/>
    <w:tmpl w:val="ABB833A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5650072F"/>
    <w:multiLevelType w:val="multilevel"/>
    <w:tmpl w:val="7F707854"/>
    <w:lvl w:ilvl="0">
      <w:start w:val="1"/>
      <w:numFmt w:val="decimal"/>
      <w:lvlText w:val="%1."/>
      <w:lvlJc w:val="left"/>
      <w:pPr>
        <w:ind w:left="720" w:hanging="360"/>
      </w:pPr>
      <w:rPr>
        <w:b/>
        <w:vertAlign w:val="baseline"/>
      </w:rPr>
    </w:lvl>
    <w:lvl w:ilvl="1">
      <w:start w:val="1"/>
      <w:numFmt w:val="decimal"/>
      <w:lvlText w:val="%1.%2."/>
      <w:lvlJc w:val="left"/>
      <w:pPr>
        <w:ind w:left="720" w:hanging="360"/>
      </w:pPr>
      <w:rPr>
        <w:rFonts w:ascii="Candara" w:eastAsia="Candara" w:hAnsi="Candara" w:cs="Candara"/>
        <w:b/>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7">
    <w:nsid w:val="595305FD"/>
    <w:multiLevelType w:val="hybridMultilevel"/>
    <w:tmpl w:val="F2DEC622"/>
    <w:lvl w:ilvl="0" w:tplc="A5F2AB10">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8">
    <w:nsid w:val="5F5179A2"/>
    <w:multiLevelType w:val="hybridMultilevel"/>
    <w:tmpl w:val="11DC6416"/>
    <w:lvl w:ilvl="0" w:tplc="2EDE5AE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9">
    <w:nsid w:val="66911768"/>
    <w:multiLevelType w:val="hybridMultilevel"/>
    <w:tmpl w:val="93E2DEE0"/>
    <w:lvl w:ilvl="0" w:tplc="88D265A2">
      <w:start w:val="1"/>
      <w:numFmt w:val="lowerRoman"/>
      <w:lvlText w:val="%1)"/>
      <w:lvlJc w:val="left"/>
      <w:pPr>
        <w:ind w:left="1635" w:hanging="91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6FBA7060"/>
    <w:multiLevelType w:val="hybridMultilevel"/>
    <w:tmpl w:val="907A380A"/>
    <w:lvl w:ilvl="0" w:tplc="83C0E076">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num w:numId="1">
    <w:abstractNumId w:val="6"/>
  </w:num>
  <w:num w:numId="2">
    <w:abstractNumId w:val="4"/>
  </w:num>
  <w:num w:numId="3">
    <w:abstractNumId w:val="0"/>
  </w:num>
  <w:num w:numId="4">
    <w:abstractNumId w:val="5"/>
  </w:num>
  <w:num w:numId="5">
    <w:abstractNumId w:val="8"/>
  </w:num>
  <w:num w:numId="6">
    <w:abstractNumId w:val="3"/>
  </w:num>
  <w:num w:numId="7">
    <w:abstractNumId w:val="1"/>
  </w:num>
  <w:num w:numId="8">
    <w:abstractNumId w:val="9"/>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6" w:nlCheck="1" w:checkStyle="1"/>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A3"/>
    <w:rsid w:val="000051E7"/>
    <w:rsid w:val="000214C5"/>
    <w:rsid w:val="00021CFC"/>
    <w:rsid w:val="0002387D"/>
    <w:rsid w:val="00030AF5"/>
    <w:rsid w:val="00032C22"/>
    <w:rsid w:val="0005635C"/>
    <w:rsid w:val="000665F5"/>
    <w:rsid w:val="000674B2"/>
    <w:rsid w:val="00074049"/>
    <w:rsid w:val="00074CFC"/>
    <w:rsid w:val="00075465"/>
    <w:rsid w:val="00095ECA"/>
    <w:rsid w:val="000A2BB4"/>
    <w:rsid w:val="000D1F76"/>
    <w:rsid w:val="000F723B"/>
    <w:rsid w:val="00104C24"/>
    <w:rsid w:val="00105447"/>
    <w:rsid w:val="00106BBF"/>
    <w:rsid w:val="00113379"/>
    <w:rsid w:val="00120384"/>
    <w:rsid w:val="00124DE2"/>
    <w:rsid w:val="00141FC4"/>
    <w:rsid w:val="00144437"/>
    <w:rsid w:val="00144EBE"/>
    <w:rsid w:val="00147A56"/>
    <w:rsid w:val="00147D9A"/>
    <w:rsid w:val="00160BD9"/>
    <w:rsid w:val="00165F45"/>
    <w:rsid w:val="00165F6E"/>
    <w:rsid w:val="0017781E"/>
    <w:rsid w:val="001817CB"/>
    <w:rsid w:val="00185755"/>
    <w:rsid w:val="0019224D"/>
    <w:rsid w:val="001942EE"/>
    <w:rsid w:val="00194D30"/>
    <w:rsid w:val="001A7BC2"/>
    <w:rsid w:val="001B084D"/>
    <w:rsid w:val="001C5CCF"/>
    <w:rsid w:val="001C64AA"/>
    <w:rsid w:val="001C6EFE"/>
    <w:rsid w:val="001D0D00"/>
    <w:rsid w:val="001E0163"/>
    <w:rsid w:val="001E0F25"/>
    <w:rsid w:val="001E4E2E"/>
    <w:rsid w:val="001F052D"/>
    <w:rsid w:val="001F4ACA"/>
    <w:rsid w:val="00205CB8"/>
    <w:rsid w:val="002159A1"/>
    <w:rsid w:val="002316B3"/>
    <w:rsid w:val="002348DC"/>
    <w:rsid w:val="002350A9"/>
    <w:rsid w:val="00237C95"/>
    <w:rsid w:val="00246D8E"/>
    <w:rsid w:val="00253BD2"/>
    <w:rsid w:val="00276A69"/>
    <w:rsid w:val="00280BB1"/>
    <w:rsid w:val="00283FBD"/>
    <w:rsid w:val="002B19F6"/>
    <w:rsid w:val="002B6968"/>
    <w:rsid w:val="002C4BB6"/>
    <w:rsid w:val="002D2F78"/>
    <w:rsid w:val="002E52AC"/>
    <w:rsid w:val="002E5CE3"/>
    <w:rsid w:val="002E5E07"/>
    <w:rsid w:val="002F1B29"/>
    <w:rsid w:val="002F3F02"/>
    <w:rsid w:val="002F6FB5"/>
    <w:rsid w:val="002F77D0"/>
    <w:rsid w:val="00301069"/>
    <w:rsid w:val="00317B38"/>
    <w:rsid w:val="003204AD"/>
    <w:rsid w:val="00325583"/>
    <w:rsid w:val="00333C9B"/>
    <w:rsid w:val="003417A7"/>
    <w:rsid w:val="00351B96"/>
    <w:rsid w:val="00361B7D"/>
    <w:rsid w:val="00371D01"/>
    <w:rsid w:val="0038589A"/>
    <w:rsid w:val="003941A0"/>
    <w:rsid w:val="003954A9"/>
    <w:rsid w:val="0039565C"/>
    <w:rsid w:val="003A1591"/>
    <w:rsid w:val="003A7711"/>
    <w:rsid w:val="003C37ED"/>
    <w:rsid w:val="003D638F"/>
    <w:rsid w:val="003E0AD9"/>
    <w:rsid w:val="003E0BEA"/>
    <w:rsid w:val="003E5077"/>
    <w:rsid w:val="004028B0"/>
    <w:rsid w:val="00405E75"/>
    <w:rsid w:val="00407925"/>
    <w:rsid w:val="00410DA6"/>
    <w:rsid w:val="00416401"/>
    <w:rsid w:val="004307B2"/>
    <w:rsid w:val="00442EBE"/>
    <w:rsid w:val="0045157B"/>
    <w:rsid w:val="00452DC9"/>
    <w:rsid w:val="00456983"/>
    <w:rsid w:val="00465E11"/>
    <w:rsid w:val="00466E88"/>
    <w:rsid w:val="00467B6E"/>
    <w:rsid w:val="004956BE"/>
    <w:rsid w:val="004967BC"/>
    <w:rsid w:val="004A7D66"/>
    <w:rsid w:val="004B0776"/>
    <w:rsid w:val="004C7C5D"/>
    <w:rsid w:val="004D4ACD"/>
    <w:rsid w:val="004E400C"/>
    <w:rsid w:val="004E510A"/>
    <w:rsid w:val="004E7E29"/>
    <w:rsid w:val="004F2E3B"/>
    <w:rsid w:val="005001E4"/>
    <w:rsid w:val="005005BD"/>
    <w:rsid w:val="005066B4"/>
    <w:rsid w:val="00510E68"/>
    <w:rsid w:val="0051744E"/>
    <w:rsid w:val="0052227B"/>
    <w:rsid w:val="00530F28"/>
    <w:rsid w:val="00542A44"/>
    <w:rsid w:val="00557ED8"/>
    <w:rsid w:val="005667E5"/>
    <w:rsid w:val="0057113C"/>
    <w:rsid w:val="005759F8"/>
    <w:rsid w:val="00596229"/>
    <w:rsid w:val="00597BAB"/>
    <w:rsid w:val="005A40E7"/>
    <w:rsid w:val="005B146E"/>
    <w:rsid w:val="005B35DD"/>
    <w:rsid w:val="005B7C73"/>
    <w:rsid w:val="005C2A05"/>
    <w:rsid w:val="005C3721"/>
    <w:rsid w:val="005C76FA"/>
    <w:rsid w:val="005E0B69"/>
    <w:rsid w:val="005E2601"/>
    <w:rsid w:val="00617B27"/>
    <w:rsid w:val="00617D6F"/>
    <w:rsid w:val="006210CC"/>
    <w:rsid w:val="006219A1"/>
    <w:rsid w:val="006228F5"/>
    <w:rsid w:val="0063654A"/>
    <w:rsid w:val="006475CF"/>
    <w:rsid w:val="006575FC"/>
    <w:rsid w:val="00675950"/>
    <w:rsid w:val="00686460"/>
    <w:rsid w:val="00692418"/>
    <w:rsid w:val="006926D6"/>
    <w:rsid w:val="006928F4"/>
    <w:rsid w:val="006929B2"/>
    <w:rsid w:val="00692D3C"/>
    <w:rsid w:val="006A2E6E"/>
    <w:rsid w:val="006C0960"/>
    <w:rsid w:val="006C3AE1"/>
    <w:rsid w:val="006D6AB6"/>
    <w:rsid w:val="006D7937"/>
    <w:rsid w:val="006E0409"/>
    <w:rsid w:val="006E36E4"/>
    <w:rsid w:val="006F7BFD"/>
    <w:rsid w:val="0071556E"/>
    <w:rsid w:val="00763655"/>
    <w:rsid w:val="00765169"/>
    <w:rsid w:val="00772270"/>
    <w:rsid w:val="007724E1"/>
    <w:rsid w:val="00773B3F"/>
    <w:rsid w:val="00777E27"/>
    <w:rsid w:val="007B3C7A"/>
    <w:rsid w:val="007B509D"/>
    <w:rsid w:val="007C0ED7"/>
    <w:rsid w:val="007D14B1"/>
    <w:rsid w:val="007E006A"/>
    <w:rsid w:val="007E2049"/>
    <w:rsid w:val="007E230C"/>
    <w:rsid w:val="007E3266"/>
    <w:rsid w:val="00803E75"/>
    <w:rsid w:val="008104C8"/>
    <w:rsid w:val="00822244"/>
    <w:rsid w:val="00831CB2"/>
    <w:rsid w:val="00831D07"/>
    <w:rsid w:val="008457FD"/>
    <w:rsid w:val="00864D00"/>
    <w:rsid w:val="00867D58"/>
    <w:rsid w:val="00872EB5"/>
    <w:rsid w:val="00885B78"/>
    <w:rsid w:val="00893AB5"/>
    <w:rsid w:val="008B4BA9"/>
    <w:rsid w:val="008B7107"/>
    <w:rsid w:val="008C15D2"/>
    <w:rsid w:val="008C47B7"/>
    <w:rsid w:val="008D4CCB"/>
    <w:rsid w:val="008E7CB6"/>
    <w:rsid w:val="008F3505"/>
    <w:rsid w:val="008F7D30"/>
    <w:rsid w:val="009019AF"/>
    <w:rsid w:val="00933BFC"/>
    <w:rsid w:val="00947A3C"/>
    <w:rsid w:val="00950849"/>
    <w:rsid w:val="0095453C"/>
    <w:rsid w:val="00956210"/>
    <w:rsid w:val="00956721"/>
    <w:rsid w:val="009602B6"/>
    <w:rsid w:val="0096517B"/>
    <w:rsid w:val="0098661F"/>
    <w:rsid w:val="00986BA3"/>
    <w:rsid w:val="00991ED7"/>
    <w:rsid w:val="00992DED"/>
    <w:rsid w:val="00995E3A"/>
    <w:rsid w:val="009A390A"/>
    <w:rsid w:val="009B1339"/>
    <w:rsid w:val="009B60D2"/>
    <w:rsid w:val="009B63AC"/>
    <w:rsid w:val="009C190A"/>
    <w:rsid w:val="009C342F"/>
    <w:rsid w:val="009C5E97"/>
    <w:rsid w:val="009D09B8"/>
    <w:rsid w:val="009E32D7"/>
    <w:rsid w:val="009F0DFA"/>
    <w:rsid w:val="009F5758"/>
    <w:rsid w:val="009F5A3B"/>
    <w:rsid w:val="009F6716"/>
    <w:rsid w:val="00A13436"/>
    <w:rsid w:val="00A22C5F"/>
    <w:rsid w:val="00A27C13"/>
    <w:rsid w:val="00A32349"/>
    <w:rsid w:val="00A366EE"/>
    <w:rsid w:val="00A502A9"/>
    <w:rsid w:val="00A567D8"/>
    <w:rsid w:val="00A76F30"/>
    <w:rsid w:val="00A819A0"/>
    <w:rsid w:val="00A84694"/>
    <w:rsid w:val="00A92185"/>
    <w:rsid w:val="00A96AB6"/>
    <w:rsid w:val="00AA53A0"/>
    <w:rsid w:val="00AA5856"/>
    <w:rsid w:val="00AB4142"/>
    <w:rsid w:val="00AB74F3"/>
    <w:rsid w:val="00AC3CF6"/>
    <w:rsid w:val="00AC55B9"/>
    <w:rsid w:val="00AC67C7"/>
    <w:rsid w:val="00AD182B"/>
    <w:rsid w:val="00AD447A"/>
    <w:rsid w:val="00AE3665"/>
    <w:rsid w:val="00AE7190"/>
    <w:rsid w:val="00AF28D0"/>
    <w:rsid w:val="00AF382C"/>
    <w:rsid w:val="00AF4881"/>
    <w:rsid w:val="00AF600D"/>
    <w:rsid w:val="00B26DB7"/>
    <w:rsid w:val="00B26EFA"/>
    <w:rsid w:val="00B3595B"/>
    <w:rsid w:val="00B44A54"/>
    <w:rsid w:val="00B55DEA"/>
    <w:rsid w:val="00B67389"/>
    <w:rsid w:val="00B76666"/>
    <w:rsid w:val="00B77B5A"/>
    <w:rsid w:val="00B86E38"/>
    <w:rsid w:val="00B97037"/>
    <w:rsid w:val="00B97259"/>
    <w:rsid w:val="00BA0548"/>
    <w:rsid w:val="00BA5934"/>
    <w:rsid w:val="00BB32EB"/>
    <w:rsid w:val="00BB3EC6"/>
    <w:rsid w:val="00BC7134"/>
    <w:rsid w:val="00BE6ADE"/>
    <w:rsid w:val="00BF3998"/>
    <w:rsid w:val="00BF7F5F"/>
    <w:rsid w:val="00C06258"/>
    <w:rsid w:val="00C0638D"/>
    <w:rsid w:val="00C06F88"/>
    <w:rsid w:val="00C2101A"/>
    <w:rsid w:val="00C2132D"/>
    <w:rsid w:val="00C23C5A"/>
    <w:rsid w:val="00C40646"/>
    <w:rsid w:val="00C418F5"/>
    <w:rsid w:val="00C52B34"/>
    <w:rsid w:val="00C55E0F"/>
    <w:rsid w:val="00C55FC3"/>
    <w:rsid w:val="00C64499"/>
    <w:rsid w:val="00C70B66"/>
    <w:rsid w:val="00C8140C"/>
    <w:rsid w:val="00C84DCF"/>
    <w:rsid w:val="00C901EA"/>
    <w:rsid w:val="00C913FB"/>
    <w:rsid w:val="00C94906"/>
    <w:rsid w:val="00C97680"/>
    <w:rsid w:val="00CA08E7"/>
    <w:rsid w:val="00CA118C"/>
    <w:rsid w:val="00CA3061"/>
    <w:rsid w:val="00CB7570"/>
    <w:rsid w:val="00CC1851"/>
    <w:rsid w:val="00CC2A28"/>
    <w:rsid w:val="00CC5EE1"/>
    <w:rsid w:val="00CE076D"/>
    <w:rsid w:val="00CE18D1"/>
    <w:rsid w:val="00CE1B21"/>
    <w:rsid w:val="00CE1B95"/>
    <w:rsid w:val="00CE3522"/>
    <w:rsid w:val="00CF0B5E"/>
    <w:rsid w:val="00CF1DC8"/>
    <w:rsid w:val="00CF503F"/>
    <w:rsid w:val="00CF6012"/>
    <w:rsid w:val="00D04C5E"/>
    <w:rsid w:val="00D118B9"/>
    <w:rsid w:val="00D1518E"/>
    <w:rsid w:val="00D2585F"/>
    <w:rsid w:val="00D32B2D"/>
    <w:rsid w:val="00D349E8"/>
    <w:rsid w:val="00D57129"/>
    <w:rsid w:val="00D609BC"/>
    <w:rsid w:val="00D65A0B"/>
    <w:rsid w:val="00D70B0B"/>
    <w:rsid w:val="00D7478F"/>
    <w:rsid w:val="00D759A9"/>
    <w:rsid w:val="00D84C95"/>
    <w:rsid w:val="00D85796"/>
    <w:rsid w:val="00DB3B9A"/>
    <w:rsid w:val="00DB3C22"/>
    <w:rsid w:val="00DB743B"/>
    <w:rsid w:val="00DC452B"/>
    <w:rsid w:val="00DC57D0"/>
    <w:rsid w:val="00DD08C6"/>
    <w:rsid w:val="00DE04B5"/>
    <w:rsid w:val="00DE4A09"/>
    <w:rsid w:val="00DF038A"/>
    <w:rsid w:val="00DF2CD0"/>
    <w:rsid w:val="00E077C7"/>
    <w:rsid w:val="00E10F75"/>
    <w:rsid w:val="00E17D54"/>
    <w:rsid w:val="00E225DD"/>
    <w:rsid w:val="00E253C9"/>
    <w:rsid w:val="00E27578"/>
    <w:rsid w:val="00E3027D"/>
    <w:rsid w:val="00E35FDB"/>
    <w:rsid w:val="00E6412D"/>
    <w:rsid w:val="00E73B67"/>
    <w:rsid w:val="00E84ABC"/>
    <w:rsid w:val="00E867A0"/>
    <w:rsid w:val="00E942C9"/>
    <w:rsid w:val="00E95952"/>
    <w:rsid w:val="00E979C2"/>
    <w:rsid w:val="00EA1CBB"/>
    <w:rsid w:val="00EA3431"/>
    <w:rsid w:val="00EC0307"/>
    <w:rsid w:val="00EC61C5"/>
    <w:rsid w:val="00ED30D4"/>
    <w:rsid w:val="00ED4328"/>
    <w:rsid w:val="00EE0208"/>
    <w:rsid w:val="00EE07B9"/>
    <w:rsid w:val="00EF392C"/>
    <w:rsid w:val="00EF4C2D"/>
    <w:rsid w:val="00F0206C"/>
    <w:rsid w:val="00F04453"/>
    <w:rsid w:val="00F0679F"/>
    <w:rsid w:val="00F17B60"/>
    <w:rsid w:val="00F2531F"/>
    <w:rsid w:val="00F328B7"/>
    <w:rsid w:val="00F32DF2"/>
    <w:rsid w:val="00F453F7"/>
    <w:rsid w:val="00F63D90"/>
    <w:rsid w:val="00F7378C"/>
    <w:rsid w:val="00F75AC6"/>
    <w:rsid w:val="00F76EB3"/>
    <w:rsid w:val="00F856FA"/>
    <w:rsid w:val="00F865C9"/>
    <w:rsid w:val="00F9560E"/>
    <w:rsid w:val="00FA3E73"/>
    <w:rsid w:val="00FA4AFC"/>
    <w:rsid w:val="00FA73EF"/>
    <w:rsid w:val="00FB03F7"/>
    <w:rsid w:val="00FB3204"/>
    <w:rsid w:val="00FB3E63"/>
    <w:rsid w:val="00FB5DCA"/>
    <w:rsid w:val="00FC1571"/>
    <w:rsid w:val="00FE2432"/>
    <w:rsid w:val="00FE452A"/>
    <w:rsid w:val="00FF0525"/>
    <w:rsid w:val="00FF64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val="es-ES" w:eastAsia="es-ES"/>
    </w:rPr>
  </w:style>
  <w:style w:type="paragraph" w:styleId="Ttulo1">
    <w:name w:val="heading 1"/>
    <w:basedOn w:val="Normal"/>
    <w:next w:val="Normal"/>
    <w:pPr>
      <w:keepNext/>
      <w:spacing w:before="240" w:after="60"/>
    </w:pPr>
    <w:rPr>
      <w:rFonts w:ascii="Cambria" w:eastAsia="Times New Roman" w:hAnsi="Cambria" w:cs="Times New Roman"/>
      <w:b/>
      <w:bCs/>
      <w:kern w:val="32"/>
      <w:sz w:val="32"/>
      <w:szCs w:val="32"/>
    </w:rPr>
  </w:style>
  <w:style w:type="paragraph" w:styleId="Ttulo2">
    <w:name w:val="heading 2"/>
    <w:basedOn w:val="Normal"/>
    <w:next w:val="Normal"/>
    <w:pPr>
      <w:keepNext/>
      <w:keepLines/>
      <w:spacing w:before="200" w:after="0"/>
      <w:outlineLvl w:val="1"/>
    </w:pPr>
    <w:rPr>
      <w:rFonts w:ascii="Cambria" w:eastAsia="Times New Roman" w:hAnsi="Cambria" w:cs="Times New Roman"/>
      <w:b/>
      <w:bCs/>
      <w:color w:val="4F81BD"/>
      <w:sz w:val="26"/>
      <w:szCs w:val="26"/>
      <w:lang w:val="es-CO" w:eastAsia="en-US"/>
    </w:rPr>
  </w:style>
  <w:style w:type="paragraph" w:styleId="Ttulo3">
    <w:name w:val="heading 3"/>
    <w:basedOn w:val="Normal"/>
    <w:next w:val="Normal"/>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spacing w:after="0" w:line="240" w:lineRule="auto"/>
    </w:pPr>
    <w:rPr>
      <w:rFonts w:ascii="Times New Roman" w:eastAsia="Times New Roman" w:hAnsi="Times New Roman"/>
      <w:sz w:val="24"/>
      <w:szCs w:val="24"/>
    </w:rPr>
  </w:style>
  <w:style w:type="character" w:customStyle="1" w:styleId="EncabezadoCar">
    <w:name w:val="Encabezado Car"/>
    <w:rPr>
      <w:rFonts w:ascii="Times New Roman" w:eastAsia="Times New Roman" w:hAnsi="Times New Roman" w:cs="Times New Roman"/>
      <w:w w:val="100"/>
      <w:position w:val="-1"/>
      <w:sz w:val="24"/>
      <w:szCs w:val="24"/>
      <w:effect w:val="none"/>
      <w:vertAlign w:val="baseline"/>
      <w:cs w:val="0"/>
      <w:em w:val="none"/>
      <w:lang w:val="es-ES" w:eastAsia="es-ES"/>
    </w:rPr>
  </w:style>
  <w:style w:type="paragraph" w:styleId="Piedepgina">
    <w:name w:val="footer"/>
    <w:basedOn w:val="Normal"/>
    <w:qFormat/>
    <w:pPr>
      <w:spacing w:after="0" w:line="240" w:lineRule="auto"/>
    </w:pPr>
  </w:style>
  <w:style w:type="character" w:customStyle="1" w:styleId="PiedepginaCar">
    <w:name w:val="Pie de página Car"/>
    <w:rPr>
      <w:rFonts w:ascii="Calibri" w:eastAsia="Times New Roman" w:hAnsi="Calibri" w:cs="Times New Roman"/>
      <w:w w:val="100"/>
      <w:position w:val="-1"/>
      <w:effect w:val="none"/>
      <w:vertAlign w:val="baseline"/>
      <w:cs w:val="0"/>
      <w:em w:val="none"/>
      <w:lang w:val="es-ES" w:eastAsia="es-ES"/>
    </w:rPr>
  </w:style>
  <w:style w:type="paragraph" w:customStyle="1" w:styleId="Cuadrculamedia21">
    <w:name w:val="Cuadrícula media 21"/>
    <w:pPr>
      <w:suppressAutoHyphens/>
      <w:spacing w:line="1" w:lineRule="atLeast"/>
      <w:ind w:leftChars="-1" w:left="-1" w:hangingChars="1" w:hanging="1"/>
      <w:textDirection w:val="btLr"/>
      <w:textAlignment w:val="top"/>
      <w:outlineLvl w:val="0"/>
    </w:pPr>
    <w:rPr>
      <w:position w:val="-1"/>
      <w:lang w:val="es-ES" w:eastAsia="es-ES"/>
    </w:rPr>
  </w:style>
  <w:style w:type="character" w:styleId="Hipervnculo">
    <w:name w:val="Hyperlink"/>
    <w:qFormat/>
    <w:rPr>
      <w:color w:val="0000FF"/>
      <w:w w:val="100"/>
      <w:position w:val="-1"/>
      <w:u w:val="single"/>
      <w:effect w:val="none"/>
      <w:vertAlign w:val="baseline"/>
      <w:cs w:val="0"/>
      <w:em w:val="none"/>
    </w:rPr>
  </w:style>
  <w:style w:type="paragraph" w:customStyle="1" w:styleId="Textonotapie1">
    <w:name w:val="Texto nota pie1"/>
    <w:aliases w:val="Ref. de nota al pie1,Texto de nota al pie,referencia nota al pie,Footnote Text Char Char Char Char Char,Footnote Text Char Char Char Char,FA Fu,Footnote Text Char Char Char,texto de nota al pie,Footnote Text Char,Footnote referenc"/>
    <w:basedOn w:val="Normal"/>
    <w:qFormat/>
    <w:pPr>
      <w:widowControl w:val="0"/>
      <w:spacing w:after="0" w:line="240" w:lineRule="auto"/>
      <w:contextualSpacing/>
      <w:jc w:val="both"/>
    </w:pPr>
    <w:rPr>
      <w:rFonts w:ascii="Arial Narrow" w:eastAsia="Times New Roman" w:hAnsi="Arial Narrow"/>
      <w:sz w:val="18"/>
      <w:szCs w:val="20"/>
    </w:rPr>
  </w:style>
  <w:style w:type="character" w:customStyle="1" w:styleId="TextonotapieCar">
    <w:name w:val="Texto nota pie Car"/>
    <w:aliases w:val="Ref. de nota al pie1 Car,Texto de nota al pie Car,referencia nota al pie Car,Footnote Text Char Char Char Char Char Car,Footnote Text Char Char Char Char Car,FA Fu Car,Footnote Text Char Char Char Car,texto de nota al pie Car"/>
    <w:rPr>
      <w:rFonts w:ascii="Arial Narrow" w:eastAsia="Times New Roman" w:hAnsi="Arial Narrow"/>
      <w:w w:val="100"/>
      <w:position w:val="-1"/>
      <w:sz w:val="18"/>
      <w:effect w:val="none"/>
      <w:vertAlign w:val="baseline"/>
      <w:cs w:val="0"/>
      <w:em w:val="none"/>
      <w:lang w:val="es-ES" w:eastAsia="es-ES"/>
    </w:rPr>
  </w:style>
  <w:style w:type="character" w:customStyle="1" w:styleId="Refdenotaalpie2">
    <w:name w:val="Ref. de nota al pie2"/>
    <w:aliases w:val="Footnotes refss,Appel note de bas de page,Footnote number,BVI fnr,f,Appel note de bas de...,Footnote Text Char1 Car Car Car Car,Footnote Text Char Char Car Car Car Car,Char Car Car Car Car,16 Point,Superscript 6 Point"/>
    <w:qFormat/>
    <w:rPr>
      <w:w w:val="100"/>
      <w:position w:val="-1"/>
      <w:effect w:val="none"/>
      <w:vertAlign w:val="superscript"/>
      <w:cs w:val="0"/>
      <w:em w:val="none"/>
    </w:rPr>
  </w:style>
  <w:style w:type="paragraph" w:styleId="Textodeglobo">
    <w:name w:val="Balloon Text"/>
    <w:basedOn w:val="Normal"/>
    <w:qFormat/>
    <w:pPr>
      <w:spacing w:after="0" w:line="240" w:lineRule="auto"/>
    </w:pPr>
    <w:rPr>
      <w:rFonts w:ascii="Tahoma" w:eastAsia="Times New Roman" w:hAnsi="Tahoma" w:cs="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ES" w:eastAsia="es-ES"/>
    </w:rPr>
  </w:style>
  <w:style w:type="character" w:customStyle="1" w:styleId="Ttulo2Car">
    <w:name w:val="Título 2 Car"/>
    <w:rPr>
      <w:rFonts w:ascii="Cambria" w:eastAsia="Times New Roman" w:hAnsi="Cambria" w:cs="Times New Roman"/>
      <w:b/>
      <w:bCs/>
      <w:color w:val="4F81BD"/>
      <w:w w:val="100"/>
      <w:position w:val="-1"/>
      <w:sz w:val="26"/>
      <w:szCs w:val="26"/>
      <w:effect w:val="none"/>
      <w:vertAlign w:val="baseline"/>
      <w:cs w:val="0"/>
      <w:em w:val="none"/>
    </w:rPr>
  </w:style>
  <w:style w:type="paragraph" w:customStyle="1" w:styleId="Listavistosa-nfasis11">
    <w:name w:val="Lista vistosa - Énfasis 11"/>
    <w:basedOn w:val="Normal"/>
    <w:pPr>
      <w:spacing w:after="0"/>
      <w:ind w:left="720"/>
      <w:contextualSpacing/>
    </w:pPr>
    <w:rPr>
      <w:rFonts w:cs="Times New Roman"/>
      <w:lang w:val="en-US" w:eastAsia="en-US"/>
    </w:rPr>
  </w:style>
  <w:style w:type="paragraph" w:customStyle="1" w:styleId="Normal1">
    <w:name w:val="Normal1"/>
    <w:pPr>
      <w:suppressAutoHyphens/>
      <w:spacing w:after="160" w:line="259" w:lineRule="auto"/>
      <w:ind w:leftChars="-1" w:left="-1" w:hangingChars="1" w:hanging="1"/>
      <w:textDirection w:val="btLr"/>
      <w:textAlignment w:val="top"/>
      <w:outlineLvl w:val="0"/>
    </w:pPr>
    <w:rPr>
      <w:color w:val="000000"/>
      <w:position w:val="-1"/>
      <w:lang w:val="en-US" w:eastAsia="en-US"/>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Nmerodepgina">
    <w:name w:val="page number"/>
    <w:basedOn w:val="Fuentedeprrafopredeter"/>
    <w:qFormat/>
    <w:rPr>
      <w:w w:val="100"/>
      <w:position w:val="-1"/>
      <w:effect w:val="none"/>
      <w:vertAlign w:val="baseline"/>
      <w:cs w:val="0"/>
      <w:em w:val="none"/>
    </w:rPr>
  </w:style>
  <w:style w:type="paragraph" w:styleId="Textoindependiente">
    <w:name w:val="Body Text"/>
    <w:basedOn w:val="Normal"/>
    <w:pPr>
      <w:spacing w:after="0" w:line="240" w:lineRule="auto"/>
      <w:jc w:val="both"/>
    </w:pPr>
    <w:rPr>
      <w:rFonts w:ascii="Times New Roman" w:eastAsia="Times New Roman" w:hAnsi="Times New Roman"/>
      <w:sz w:val="24"/>
      <w:szCs w:val="24"/>
      <w:lang w:val="es-CO"/>
    </w:rPr>
  </w:style>
  <w:style w:type="character" w:customStyle="1" w:styleId="TextoindependienteCar">
    <w:name w:val="Texto independiente Car"/>
    <w:rPr>
      <w:rFonts w:ascii="Times New Roman" w:eastAsia="Times New Roman" w:hAnsi="Times New Roman" w:cs="Times New Roman"/>
      <w:w w:val="100"/>
      <w:position w:val="-1"/>
      <w:sz w:val="24"/>
      <w:szCs w:val="24"/>
      <w:effect w:val="none"/>
      <w:vertAlign w:val="baseline"/>
      <w:cs w:val="0"/>
      <w:em w:val="none"/>
      <w:lang w:eastAsia="es-ES"/>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val="es-ES" w:eastAsia="es-ES"/>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lang w:val="es-ES" w:eastAsia="es-ES"/>
    </w:rPr>
  </w:style>
  <w:style w:type="paragraph" w:customStyle="1" w:styleId="Encabezadodetabladecontenido">
    <w:name w:val="Encabezado de tabla de contenido"/>
    <w:basedOn w:val="Ttulo1"/>
    <w:next w:val="Normal"/>
    <w:qFormat/>
    <w:pPr>
      <w:keepLines/>
      <w:spacing w:before="480" w:after="0"/>
      <w:outlineLvl w:val="9"/>
    </w:pPr>
    <w:rPr>
      <w:color w:val="365F91"/>
      <w:kern w:val="0"/>
      <w:sz w:val="28"/>
      <w:szCs w:val="28"/>
      <w:lang w:val="en-US" w:eastAsia="en-US"/>
    </w:rPr>
  </w:style>
  <w:style w:type="paragraph" w:styleId="TDC2">
    <w:name w:val="toc 2"/>
    <w:basedOn w:val="Normal"/>
    <w:next w:val="Normal"/>
    <w:qFormat/>
    <w:pPr>
      <w:ind w:left="220"/>
    </w:pPr>
  </w:style>
  <w:style w:type="paragraph" w:styleId="TDC1">
    <w:name w:val="toc 1"/>
    <w:basedOn w:val="Normal"/>
    <w:next w:val="Normal"/>
    <w:qFormat/>
    <w:pPr>
      <w:tabs>
        <w:tab w:val="left" w:pos="440"/>
        <w:tab w:val="right" w:leader="dot" w:pos="9487"/>
      </w:tabs>
    </w:pPr>
    <w:rPr>
      <w:rFonts w:ascii="Times New Roman" w:eastAsia="Times New Roman" w:hAnsi="Times New Roman"/>
      <w:b/>
      <w:noProof/>
    </w:rPr>
  </w:style>
  <w:style w:type="paragraph" w:styleId="TDC3">
    <w:name w:val="toc 3"/>
    <w:basedOn w:val="Normal"/>
    <w:next w:val="Normal"/>
    <w:qFormat/>
    <w:pPr>
      <w:ind w:left="440"/>
    </w:pPr>
  </w:style>
  <w:style w:type="table" w:styleId="Tablaconcuadrcula">
    <w:name w:val="Table Grid"/>
    <w:basedOn w:val="Tablanormal"/>
    <w:uiPriority w:val="3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pPr>
      <w:ind w:left="708"/>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link w:val="SinespaciadoCar"/>
    <w:uiPriority w:val="1"/>
    <w:qFormat/>
    <w:rsid w:val="009B1339"/>
    <w:pPr>
      <w:spacing w:after="0" w:line="240" w:lineRule="auto"/>
    </w:pPr>
    <w:rPr>
      <w:rFonts w:cs="Times New Roman"/>
      <w:lang w:val="es-ES" w:eastAsia="en-US"/>
    </w:rPr>
  </w:style>
  <w:style w:type="character" w:customStyle="1" w:styleId="SinespaciadoCar">
    <w:name w:val="Sin espaciado Car"/>
    <w:link w:val="Sinespaciado"/>
    <w:uiPriority w:val="1"/>
    <w:rsid w:val="009B1339"/>
    <w:rPr>
      <w:rFonts w:cs="Times New Roman"/>
      <w:lang w:val="es-ES" w:eastAsia="en-US"/>
    </w:rPr>
  </w:style>
  <w:style w:type="paragraph" w:styleId="NormalWeb">
    <w:name w:val="Normal (Web)"/>
    <w:basedOn w:val="Normal"/>
    <w:uiPriority w:val="99"/>
    <w:unhideWhenUsed/>
    <w:rsid w:val="009B133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CO" w:eastAsia="es-CO"/>
    </w:rPr>
  </w:style>
  <w:style w:type="character" w:styleId="Textoennegrita">
    <w:name w:val="Strong"/>
    <w:basedOn w:val="Fuentedeprrafopredeter"/>
    <w:uiPriority w:val="22"/>
    <w:qFormat/>
    <w:rsid w:val="009B1339"/>
    <w:rPr>
      <w:b/>
      <w:bCs/>
    </w:rPr>
  </w:style>
  <w:style w:type="character" w:styleId="Hipervnculovisitado">
    <w:name w:val="FollowedHyperlink"/>
    <w:basedOn w:val="Fuentedeprrafopredeter"/>
    <w:uiPriority w:val="99"/>
    <w:semiHidden/>
    <w:unhideWhenUsed/>
    <w:rsid w:val="00A92185"/>
    <w:rPr>
      <w:color w:val="800080" w:themeColor="followedHyperlink"/>
      <w:u w:val="single"/>
    </w:rPr>
  </w:style>
  <w:style w:type="character" w:styleId="nfasis">
    <w:name w:val="Emphasis"/>
    <w:basedOn w:val="Fuentedeprrafopredeter"/>
    <w:uiPriority w:val="20"/>
    <w:qFormat/>
    <w:rsid w:val="00FF0525"/>
    <w:rPr>
      <w:i/>
      <w:iCs/>
    </w:rPr>
  </w:style>
  <w:style w:type="paragraph" w:styleId="Textonotapie">
    <w:name w:val="footnote text"/>
    <w:basedOn w:val="Normal"/>
    <w:link w:val="TextonotapieCar1"/>
    <w:uiPriority w:val="99"/>
    <w:semiHidden/>
    <w:unhideWhenUsed/>
    <w:rsid w:val="00CF6012"/>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CF6012"/>
    <w:rPr>
      <w:position w:val="-1"/>
      <w:sz w:val="20"/>
      <w:szCs w:val="20"/>
      <w:lang w:val="es-ES" w:eastAsia="es-ES"/>
    </w:rPr>
  </w:style>
  <w:style w:type="character" w:styleId="Refdenotaalpie">
    <w:name w:val="footnote reference"/>
    <w:basedOn w:val="Fuentedeprrafopredeter"/>
    <w:uiPriority w:val="99"/>
    <w:semiHidden/>
    <w:unhideWhenUsed/>
    <w:rsid w:val="00CF60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val="es-ES" w:eastAsia="es-ES"/>
    </w:rPr>
  </w:style>
  <w:style w:type="paragraph" w:styleId="Ttulo1">
    <w:name w:val="heading 1"/>
    <w:basedOn w:val="Normal"/>
    <w:next w:val="Normal"/>
    <w:pPr>
      <w:keepNext/>
      <w:spacing w:before="240" w:after="60"/>
    </w:pPr>
    <w:rPr>
      <w:rFonts w:ascii="Cambria" w:eastAsia="Times New Roman" w:hAnsi="Cambria" w:cs="Times New Roman"/>
      <w:b/>
      <w:bCs/>
      <w:kern w:val="32"/>
      <w:sz w:val="32"/>
      <w:szCs w:val="32"/>
    </w:rPr>
  </w:style>
  <w:style w:type="paragraph" w:styleId="Ttulo2">
    <w:name w:val="heading 2"/>
    <w:basedOn w:val="Normal"/>
    <w:next w:val="Normal"/>
    <w:pPr>
      <w:keepNext/>
      <w:keepLines/>
      <w:spacing w:before="200" w:after="0"/>
      <w:outlineLvl w:val="1"/>
    </w:pPr>
    <w:rPr>
      <w:rFonts w:ascii="Cambria" w:eastAsia="Times New Roman" w:hAnsi="Cambria" w:cs="Times New Roman"/>
      <w:b/>
      <w:bCs/>
      <w:color w:val="4F81BD"/>
      <w:sz w:val="26"/>
      <w:szCs w:val="26"/>
      <w:lang w:val="es-CO" w:eastAsia="en-US"/>
    </w:rPr>
  </w:style>
  <w:style w:type="paragraph" w:styleId="Ttulo3">
    <w:name w:val="heading 3"/>
    <w:basedOn w:val="Normal"/>
    <w:next w:val="Normal"/>
    <w:pPr>
      <w:keepNext/>
      <w:spacing w:before="240" w:after="60"/>
      <w:outlineLvl w:val="2"/>
    </w:pPr>
    <w:rPr>
      <w:rFonts w:ascii="Cambria" w:eastAsia="Times New Roman" w:hAnsi="Cambria" w:cs="Times New Roman"/>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spacing w:after="0" w:line="240" w:lineRule="auto"/>
    </w:pPr>
    <w:rPr>
      <w:rFonts w:ascii="Times New Roman" w:eastAsia="Times New Roman" w:hAnsi="Times New Roman"/>
      <w:sz w:val="24"/>
      <w:szCs w:val="24"/>
    </w:rPr>
  </w:style>
  <w:style w:type="character" w:customStyle="1" w:styleId="EncabezadoCar">
    <w:name w:val="Encabezado Car"/>
    <w:rPr>
      <w:rFonts w:ascii="Times New Roman" w:eastAsia="Times New Roman" w:hAnsi="Times New Roman" w:cs="Times New Roman"/>
      <w:w w:val="100"/>
      <w:position w:val="-1"/>
      <w:sz w:val="24"/>
      <w:szCs w:val="24"/>
      <w:effect w:val="none"/>
      <w:vertAlign w:val="baseline"/>
      <w:cs w:val="0"/>
      <w:em w:val="none"/>
      <w:lang w:val="es-ES" w:eastAsia="es-ES"/>
    </w:rPr>
  </w:style>
  <w:style w:type="paragraph" w:styleId="Piedepgina">
    <w:name w:val="footer"/>
    <w:basedOn w:val="Normal"/>
    <w:qFormat/>
    <w:pPr>
      <w:spacing w:after="0" w:line="240" w:lineRule="auto"/>
    </w:pPr>
  </w:style>
  <w:style w:type="character" w:customStyle="1" w:styleId="PiedepginaCar">
    <w:name w:val="Pie de página Car"/>
    <w:rPr>
      <w:rFonts w:ascii="Calibri" w:eastAsia="Times New Roman" w:hAnsi="Calibri" w:cs="Times New Roman"/>
      <w:w w:val="100"/>
      <w:position w:val="-1"/>
      <w:effect w:val="none"/>
      <w:vertAlign w:val="baseline"/>
      <w:cs w:val="0"/>
      <w:em w:val="none"/>
      <w:lang w:val="es-ES" w:eastAsia="es-ES"/>
    </w:rPr>
  </w:style>
  <w:style w:type="paragraph" w:customStyle="1" w:styleId="Cuadrculamedia21">
    <w:name w:val="Cuadrícula media 21"/>
    <w:pPr>
      <w:suppressAutoHyphens/>
      <w:spacing w:line="1" w:lineRule="atLeast"/>
      <w:ind w:leftChars="-1" w:left="-1" w:hangingChars="1" w:hanging="1"/>
      <w:textDirection w:val="btLr"/>
      <w:textAlignment w:val="top"/>
      <w:outlineLvl w:val="0"/>
    </w:pPr>
    <w:rPr>
      <w:position w:val="-1"/>
      <w:lang w:val="es-ES" w:eastAsia="es-ES"/>
    </w:rPr>
  </w:style>
  <w:style w:type="character" w:styleId="Hipervnculo">
    <w:name w:val="Hyperlink"/>
    <w:qFormat/>
    <w:rPr>
      <w:color w:val="0000FF"/>
      <w:w w:val="100"/>
      <w:position w:val="-1"/>
      <w:u w:val="single"/>
      <w:effect w:val="none"/>
      <w:vertAlign w:val="baseline"/>
      <w:cs w:val="0"/>
      <w:em w:val="none"/>
    </w:rPr>
  </w:style>
  <w:style w:type="paragraph" w:customStyle="1" w:styleId="Textonotapie1">
    <w:name w:val="Texto nota pie1"/>
    <w:aliases w:val="Ref. de nota al pie1,Texto de nota al pie,referencia nota al pie,Footnote Text Char Char Char Char Char,Footnote Text Char Char Char Char,FA Fu,Footnote Text Char Char Char,texto de nota al pie,Footnote Text Char,Footnote referenc"/>
    <w:basedOn w:val="Normal"/>
    <w:qFormat/>
    <w:pPr>
      <w:widowControl w:val="0"/>
      <w:spacing w:after="0" w:line="240" w:lineRule="auto"/>
      <w:contextualSpacing/>
      <w:jc w:val="both"/>
    </w:pPr>
    <w:rPr>
      <w:rFonts w:ascii="Arial Narrow" w:eastAsia="Times New Roman" w:hAnsi="Arial Narrow"/>
      <w:sz w:val="18"/>
      <w:szCs w:val="20"/>
    </w:rPr>
  </w:style>
  <w:style w:type="character" w:customStyle="1" w:styleId="TextonotapieCar">
    <w:name w:val="Texto nota pie Car"/>
    <w:aliases w:val="Ref. de nota al pie1 Car,Texto de nota al pie Car,referencia nota al pie Car,Footnote Text Char Char Char Char Char Car,Footnote Text Char Char Char Char Car,FA Fu Car,Footnote Text Char Char Char Car,texto de nota al pie Car"/>
    <w:rPr>
      <w:rFonts w:ascii="Arial Narrow" w:eastAsia="Times New Roman" w:hAnsi="Arial Narrow"/>
      <w:w w:val="100"/>
      <w:position w:val="-1"/>
      <w:sz w:val="18"/>
      <w:effect w:val="none"/>
      <w:vertAlign w:val="baseline"/>
      <w:cs w:val="0"/>
      <w:em w:val="none"/>
      <w:lang w:val="es-ES" w:eastAsia="es-ES"/>
    </w:rPr>
  </w:style>
  <w:style w:type="character" w:customStyle="1" w:styleId="Refdenotaalpie2">
    <w:name w:val="Ref. de nota al pie2"/>
    <w:aliases w:val="Footnotes refss,Appel note de bas de page,Footnote number,BVI fnr,f,Appel note de bas de...,Footnote Text Char1 Car Car Car Car,Footnote Text Char Char Car Car Car Car,Char Car Car Car Car,16 Point,Superscript 6 Point"/>
    <w:qFormat/>
    <w:rPr>
      <w:w w:val="100"/>
      <w:position w:val="-1"/>
      <w:effect w:val="none"/>
      <w:vertAlign w:val="superscript"/>
      <w:cs w:val="0"/>
      <w:em w:val="none"/>
    </w:rPr>
  </w:style>
  <w:style w:type="paragraph" w:styleId="Textodeglobo">
    <w:name w:val="Balloon Text"/>
    <w:basedOn w:val="Normal"/>
    <w:qFormat/>
    <w:pPr>
      <w:spacing w:after="0" w:line="240" w:lineRule="auto"/>
    </w:pPr>
    <w:rPr>
      <w:rFonts w:ascii="Tahoma" w:eastAsia="Times New Roman" w:hAnsi="Tahoma" w:cs="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ES" w:eastAsia="es-ES"/>
    </w:rPr>
  </w:style>
  <w:style w:type="character" w:customStyle="1" w:styleId="Ttulo2Car">
    <w:name w:val="Título 2 Car"/>
    <w:rPr>
      <w:rFonts w:ascii="Cambria" w:eastAsia="Times New Roman" w:hAnsi="Cambria" w:cs="Times New Roman"/>
      <w:b/>
      <w:bCs/>
      <w:color w:val="4F81BD"/>
      <w:w w:val="100"/>
      <w:position w:val="-1"/>
      <w:sz w:val="26"/>
      <w:szCs w:val="26"/>
      <w:effect w:val="none"/>
      <w:vertAlign w:val="baseline"/>
      <w:cs w:val="0"/>
      <w:em w:val="none"/>
    </w:rPr>
  </w:style>
  <w:style w:type="paragraph" w:customStyle="1" w:styleId="Listavistosa-nfasis11">
    <w:name w:val="Lista vistosa - Énfasis 11"/>
    <w:basedOn w:val="Normal"/>
    <w:pPr>
      <w:spacing w:after="0"/>
      <w:ind w:left="720"/>
      <w:contextualSpacing/>
    </w:pPr>
    <w:rPr>
      <w:rFonts w:cs="Times New Roman"/>
      <w:lang w:val="en-US" w:eastAsia="en-US"/>
    </w:rPr>
  </w:style>
  <w:style w:type="paragraph" w:customStyle="1" w:styleId="Normal1">
    <w:name w:val="Normal1"/>
    <w:pPr>
      <w:suppressAutoHyphens/>
      <w:spacing w:after="160" w:line="259" w:lineRule="auto"/>
      <w:ind w:leftChars="-1" w:left="-1" w:hangingChars="1" w:hanging="1"/>
      <w:textDirection w:val="btLr"/>
      <w:textAlignment w:val="top"/>
      <w:outlineLvl w:val="0"/>
    </w:pPr>
    <w:rPr>
      <w:color w:val="000000"/>
      <w:position w:val="-1"/>
      <w:lang w:val="en-US" w:eastAsia="en-US"/>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Nmerodepgina">
    <w:name w:val="page number"/>
    <w:basedOn w:val="Fuentedeprrafopredeter"/>
    <w:qFormat/>
    <w:rPr>
      <w:w w:val="100"/>
      <w:position w:val="-1"/>
      <w:effect w:val="none"/>
      <w:vertAlign w:val="baseline"/>
      <w:cs w:val="0"/>
      <w:em w:val="none"/>
    </w:rPr>
  </w:style>
  <w:style w:type="paragraph" w:styleId="Textoindependiente">
    <w:name w:val="Body Text"/>
    <w:basedOn w:val="Normal"/>
    <w:pPr>
      <w:spacing w:after="0" w:line="240" w:lineRule="auto"/>
      <w:jc w:val="both"/>
    </w:pPr>
    <w:rPr>
      <w:rFonts w:ascii="Times New Roman" w:eastAsia="Times New Roman" w:hAnsi="Times New Roman"/>
      <w:sz w:val="24"/>
      <w:szCs w:val="24"/>
      <w:lang w:val="es-CO"/>
    </w:rPr>
  </w:style>
  <w:style w:type="character" w:customStyle="1" w:styleId="TextoindependienteCar">
    <w:name w:val="Texto independiente Car"/>
    <w:rPr>
      <w:rFonts w:ascii="Times New Roman" w:eastAsia="Times New Roman" w:hAnsi="Times New Roman" w:cs="Times New Roman"/>
      <w:w w:val="100"/>
      <w:position w:val="-1"/>
      <w:sz w:val="24"/>
      <w:szCs w:val="24"/>
      <w:effect w:val="none"/>
      <w:vertAlign w:val="baseline"/>
      <w:cs w:val="0"/>
      <w:em w:val="none"/>
      <w:lang w:eastAsia="es-ES"/>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val="es-ES" w:eastAsia="es-ES"/>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lang w:val="es-ES" w:eastAsia="es-ES"/>
    </w:rPr>
  </w:style>
  <w:style w:type="paragraph" w:customStyle="1" w:styleId="Encabezadodetabladecontenido">
    <w:name w:val="Encabezado de tabla de contenido"/>
    <w:basedOn w:val="Ttulo1"/>
    <w:next w:val="Normal"/>
    <w:qFormat/>
    <w:pPr>
      <w:keepLines/>
      <w:spacing w:before="480" w:after="0"/>
      <w:outlineLvl w:val="9"/>
    </w:pPr>
    <w:rPr>
      <w:color w:val="365F91"/>
      <w:kern w:val="0"/>
      <w:sz w:val="28"/>
      <w:szCs w:val="28"/>
      <w:lang w:val="en-US" w:eastAsia="en-US"/>
    </w:rPr>
  </w:style>
  <w:style w:type="paragraph" w:styleId="TDC2">
    <w:name w:val="toc 2"/>
    <w:basedOn w:val="Normal"/>
    <w:next w:val="Normal"/>
    <w:qFormat/>
    <w:pPr>
      <w:ind w:left="220"/>
    </w:pPr>
  </w:style>
  <w:style w:type="paragraph" w:styleId="TDC1">
    <w:name w:val="toc 1"/>
    <w:basedOn w:val="Normal"/>
    <w:next w:val="Normal"/>
    <w:qFormat/>
    <w:pPr>
      <w:tabs>
        <w:tab w:val="left" w:pos="440"/>
        <w:tab w:val="right" w:leader="dot" w:pos="9487"/>
      </w:tabs>
    </w:pPr>
    <w:rPr>
      <w:rFonts w:ascii="Times New Roman" w:eastAsia="Times New Roman" w:hAnsi="Times New Roman"/>
      <w:b/>
      <w:noProof/>
    </w:rPr>
  </w:style>
  <w:style w:type="paragraph" w:styleId="TDC3">
    <w:name w:val="toc 3"/>
    <w:basedOn w:val="Normal"/>
    <w:next w:val="Normal"/>
    <w:qFormat/>
    <w:pPr>
      <w:ind w:left="440"/>
    </w:pPr>
  </w:style>
  <w:style w:type="table" w:styleId="Tablaconcuadrcula">
    <w:name w:val="Table Grid"/>
    <w:basedOn w:val="Tablanormal"/>
    <w:uiPriority w:val="3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pPr>
      <w:ind w:left="708"/>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link w:val="SinespaciadoCar"/>
    <w:uiPriority w:val="1"/>
    <w:qFormat/>
    <w:rsid w:val="009B1339"/>
    <w:pPr>
      <w:spacing w:after="0" w:line="240" w:lineRule="auto"/>
    </w:pPr>
    <w:rPr>
      <w:rFonts w:cs="Times New Roman"/>
      <w:lang w:val="es-ES" w:eastAsia="en-US"/>
    </w:rPr>
  </w:style>
  <w:style w:type="character" w:customStyle="1" w:styleId="SinespaciadoCar">
    <w:name w:val="Sin espaciado Car"/>
    <w:link w:val="Sinespaciado"/>
    <w:uiPriority w:val="1"/>
    <w:rsid w:val="009B1339"/>
    <w:rPr>
      <w:rFonts w:cs="Times New Roman"/>
      <w:lang w:val="es-ES" w:eastAsia="en-US"/>
    </w:rPr>
  </w:style>
  <w:style w:type="paragraph" w:styleId="NormalWeb">
    <w:name w:val="Normal (Web)"/>
    <w:basedOn w:val="Normal"/>
    <w:uiPriority w:val="99"/>
    <w:unhideWhenUsed/>
    <w:rsid w:val="009B133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s-CO" w:eastAsia="es-CO"/>
    </w:rPr>
  </w:style>
  <w:style w:type="character" w:styleId="Textoennegrita">
    <w:name w:val="Strong"/>
    <w:basedOn w:val="Fuentedeprrafopredeter"/>
    <w:uiPriority w:val="22"/>
    <w:qFormat/>
    <w:rsid w:val="009B1339"/>
    <w:rPr>
      <w:b/>
      <w:bCs/>
    </w:rPr>
  </w:style>
  <w:style w:type="character" w:styleId="Hipervnculovisitado">
    <w:name w:val="FollowedHyperlink"/>
    <w:basedOn w:val="Fuentedeprrafopredeter"/>
    <w:uiPriority w:val="99"/>
    <w:semiHidden/>
    <w:unhideWhenUsed/>
    <w:rsid w:val="00A92185"/>
    <w:rPr>
      <w:color w:val="800080" w:themeColor="followedHyperlink"/>
      <w:u w:val="single"/>
    </w:rPr>
  </w:style>
  <w:style w:type="character" w:styleId="nfasis">
    <w:name w:val="Emphasis"/>
    <w:basedOn w:val="Fuentedeprrafopredeter"/>
    <w:uiPriority w:val="20"/>
    <w:qFormat/>
    <w:rsid w:val="00FF0525"/>
    <w:rPr>
      <w:i/>
      <w:iCs/>
    </w:rPr>
  </w:style>
  <w:style w:type="paragraph" w:styleId="Textonotapie">
    <w:name w:val="footnote text"/>
    <w:basedOn w:val="Normal"/>
    <w:link w:val="TextonotapieCar1"/>
    <w:uiPriority w:val="99"/>
    <w:semiHidden/>
    <w:unhideWhenUsed/>
    <w:rsid w:val="00CF6012"/>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CF6012"/>
    <w:rPr>
      <w:position w:val="-1"/>
      <w:sz w:val="20"/>
      <w:szCs w:val="20"/>
      <w:lang w:val="es-ES" w:eastAsia="es-ES"/>
    </w:rPr>
  </w:style>
  <w:style w:type="character" w:styleId="Refdenotaalpie">
    <w:name w:val="footnote reference"/>
    <w:basedOn w:val="Fuentedeprrafopredeter"/>
    <w:uiPriority w:val="99"/>
    <w:semiHidden/>
    <w:unhideWhenUsed/>
    <w:rsid w:val="00CF6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1416">
      <w:bodyDiv w:val="1"/>
      <w:marLeft w:val="0"/>
      <w:marRight w:val="0"/>
      <w:marTop w:val="0"/>
      <w:marBottom w:val="0"/>
      <w:divBdr>
        <w:top w:val="none" w:sz="0" w:space="0" w:color="auto"/>
        <w:left w:val="none" w:sz="0" w:space="0" w:color="auto"/>
        <w:bottom w:val="none" w:sz="0" w:space="0" w:color="auto"/>
        <w:right w:val="none" w:sz="0" w:space="0" w:color="auto"/>
      </w:divBdr>
    </w:div>
    <w:div w:id="412363874">
      <w:bodyDiv w:val="1"/>
      <w:marLeft w:val="0"/>
      <w:marRight w:val="0"/>
      <w:marTop w:val="0"/>
      <w:marBottom w:val="0"/>
      <w:divBdr>
        <w:top w:val="none" w:sz="0" w:space="0" w:color="auto"/>
        <w:left w:val="none" w:sz="0" w:space="0" w:color="auto"/>
        <w:bottom w:val="none" w:sz="0" w:space="0" w:color="auto"/>
        <w:right w:val="none" w:sz="0" w:space="0" w:color="auto"/>
      </w:divBdr>
    </w:div>
    <w:div w:id="938686323">
      <w:bodyDiv w:val="1"/>
      <w:marLeft w:val="0"/>
      <w:marRight w:val="0"/>
      <w:marTop w:val="0"/>
      <w:marBottom w:val="0"/>
      <w:divBdr>
        <w:top w:val="none" w:sz="0" w:space="0" w:color="auto"/>
        <w:left w:val="none" w:sz="0" w:space="0" w:color="auto"/>
        <w:bottom w:val="none" w:sz="0" w:space="0" w:color="auto"/>
        <w:right w:val="none" w:sz="0" w:space="0" w:color="auto"/>
      </w:divBdr>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
    <w:div w:id="1378314101">
      <w:bodyDiv w:val="1"/>
      <w:marLeft w:val="0"/>
      <w:marRight w:val="0"/>
      <w:marTop w:val="0"/>
      <w:marBottom w:val="0"/>
      <w:divBdr>
        <w:top w:val="none" w:sz="0" w:space="0" w:color="auto"/>
        <w:left w:val="none" w:sz="0" w:space="0" w:color="auto"/>
        <w:bottom w:val="none" w:sz="0" w:space="0" w:color="auto"/>
        <w:right w:val="none" w:sz="0" w:space="0" w:color="auto"/>
      </w:divBdr>
    </w:div>
    <w:div w:id="1433820282">
      <w:bodyDiv w:val="1"/>
      <w:marLeft w:val="0"/>
      <w:marRight w:val="0"/>
      <w:marTop w:val="0"/>
      <w:marBottom w:val="0"/>
      <w:divBdr>
        <w:top w:val="none" w:sz="0" w:space="0" w:color="auto"/>
        <w:left w:val="none" w:sz="0" w:space="0" w:color="auto"/>
        <w:bottom w:val="none" w:sz="0" w:space="0" w:color="auto"/>
        <w:right w:val="none" w:sz="0" w:space="0" w:color="auto"/>
      </w:divBdr>
    </w:div>
    <w:div w:id="1558517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s.wikipedia.org/wiki/Sustanci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hyperlink" Target="http://www.insht.es/InshtWeb/Contenidos/Documentacion/LEP%20_VALORES%20LIMITE/Valores%20limite/LEP%25" TargetMode="External"/><Relationship Id="rId2" Type="http://schemas.openxmlformats.org/officeDocument/2006/relationships/hyperlink" Target="http://www.insht.es/InshtWeb/Contenidos/Documentacion/LEP%20_VALORES%20LIMITE/Valores%20limite/LEP%25"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hyperlink" Target="http://www.insht.es/InshtWeb/Contenidos/Documentacion/LEP%20_VALORES%20LIMITE/Valores%20limite/LEP%25" TargetMode="External"/><Relationship Id="rId2" Type="http://schemas.openxmlformats.org/officeDocument/2006/relationships/hyperlink" Target="http://www.insht.es/InshtWeb/Contenidos/Documentacion/LEP%20_VALORES%20LIMITE/Valores%20limite/LEP%25"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insht.es/InshtWeb/Contenidos/Documentacion/LEP%20_VALORES%20LIMITE/Valores%20limite/LEP%25" TargetMode="External"/><Relationship Id="rId1" Type="http://schemas.openxmlformats.org/officeDocument/2006/relationships/hyperlink" Target="http://www.insht.es/InshtWeb/Contenidos/Documentacion/LEP%20_VALORES%20LIMITE/Valores%20limite/LEP%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E7A1F-1AF4-42CE-9F76-D1327C7F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4030</Words>
  <Characters>22170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26148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Quevedo</dc:creator>
  <cp:lastModifiedBy>Jesus Alberto Castilla Salazar</cp:lastModifiedBy>
  <cp:revision>2</cp:revision>
  <cp:lastPrinted>2019-07-23T18:42:00Z</cp:lastPrinted>
  <dcterms:created xsi:type="dcterms:W3CDTF">2019-07-24T17:17:00Z</dcterms:created>
  <dcterms:modified xsi:type="dcterms:W3CDTF">2019-07-24T17:17:00Z</dcterms:modified>
</cp:coreProperties>
</file>